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D167B" w:rsidRPr="000836A4" w:rsidRDefault="000977AC" w:rsidP="000977AC">
      <w:pPr>
        <w:tabs>
          <w:tab w:val="left" w:pos="7033"/>
        </w:tabs>
        <w:jc w:val="right"/>
        <w:rPr>
          <w:sz w:val="28"/>
        </w:rPr>
      </w:pPr>
      <w:r>
        <w:rPr>
          <w:rFonts w:ascii="Courier New" w:hAnsi="Courier New"/>
        </w:rPr>
        <w:t>Проект</w:t>
      </w:r>
    </w:p>
    <w:p w:rsidR="00ED167B" w:rsidRDefault="00ED167B" w:rsidP="00ED167B">
      <w:pPr>
        <w:jc w:val="center"/>
        <w:rPr>
          <w:b/>
          <w:sz w:val="28"/>
        </w:rPr>
      </w:pPr>
    </w:p>
    <w:p w:rsidR="00ED167B" w:rsidRDefault="00ED167B" w:rsidP="00ED167B">
      <w:pPr>
        <w:jc w:val="center"/>
        <w:rPr>
          <w:b/>
          <w:sz w:val="28"/>
        </w:rPr>
      </w:pPr>
      <w:r>
        <w:rPr>
          <w:b/>
          <w:sz w:val="28"/>
        </w:rPr>
        <w:t xml:space="preserve">ДУМА МОШЕНСКОГО МУНИЦИПАЛЬНОГО </w:t>
      </w:r>
      <w:r w:rsidR="00F54A72">
        <w:rPr>
          <w:b/>
          <w:sz w:val="28"/>
        </w:rPr>
        <w:t>ОКРУГА</w:t>
      </w:r>
    </w:p>
    <w:p w:rsidR="002F364A" w:rsidRDefault="002F364A" w:rsidP="00ED167B">
      <w:pPr>
        <w:jc w:val="center"/>
        <w:rPr>
          <w:b/>
          <w:sz w:val="28"/>
        </w:rPr>
      </w:pPr>
      <w:r>
        <w:rPr>
          <w:b/>
          <w:sz w:val="28"/>
        </w:rPr>
        <w:t>НОВГОРОДСКОЙ ОБЛАСТИ</w:t>
      </w:r>
    </w:p>
    <w:p w:rsidR="00ED167B" w:rsidRDefault="00ED167B" w:rsidP="00ED167B">
      <w:pPr>
        <w:tabs>
          <w:tab w:val="left" w:pos="1985"/>
        </w:tabs>
        <w:jc w:val="center"/>
        <w:rPr>
          <w:b/>
          <w:spacing w:val="126"/>
          <w:sz w:val="48"/>
        </w:rPr>
      </w:pPr>
    </w:p>
    <w:p w:rsidR="00ED167B" w:rsidRDefault="00ED167B" w:rsidP="00ED167B">
      <w:pPr>
        <w:tabs>
          <w:tab w:val="left" w:pos="1985"/>
        </w:tabs>
        <w:jc w:val="center"/>
        <w:rPr>
          <w:spacing w:val="84"/>
          <w:sz w:val="40"/>
        </w:rPr>
      </w:pPr>
      <w:r>
        <w:rPr>
          <w:b/>
          <w:spacing w:val="126"/>
          <w:sz w:val="48"/>
        </w:rPr>
        <w:t>РЕШЕНИЕ</w:t>
      </w:r>
    </w:p>
    <w:p w:rsidR="00ED167B" w:rsidRDefault="00ED167B" w:rsidP="00ED167B">
      <w:pPr>
        <w:jc w:val="both"/>
        <w:rPr>
          <w:sz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322"/>
      </w:tblGrid>
      <w:tr w:rsidR="00ED167B">
        <w:tc>
          <w:tcPr>
            <w:tcW w:w="9322" w:type="dxa"/>
            <w:tcBorders>
              <w:top w:val="nil"/>
              <w:left w:val="nil"/>
              <w:bottom w:val="nil"/>
              <w:right w:val="nil"/>
            </w:tcBorders>
          </w:tcPr>
          <w:p w:rsidR="00314103" w:rsidRDefault="008A46FF" w:rsidP="008A46FF">
            <w:pPr>
              <w:pStyle w:val="ConsPlusTitle"/>
              <w:jc w:val="center"/>
              <w:rPr>
                <w:rFonts w:ascii="Times New Roman" w:hAnsi="Times New Roman" w:cs="Times New Roman"/>
                <w:sz w:val="28"/>
                <w:szCs w:val="28"/>
              </w:rPr>
            </w:pPr>
            <w:r>
              <w:rPr>
                <w:rFonts w:ascii="Times New Roman" w:hAnsi="Times New Roman" w:cs="Times New Roman"/>
                <w:sz w:val="28"/>
                <w:szCs w:val="28"/>
              </w:rPr>
              <w:t xml:space="preserve">Об установлении ставок арендной платы </w:t>
            </w:r>
          </w:p>
          <w:p w:rsidR="00ED167B" w:rsidRPr="008A46FF" w:rsidRDefault="008A46FF" w:rsidP="00314103">
            <w:pPr>
              <w:pStyle w:val="ConsPlusTitle"/>
              <w:jc w:val="center"/>
              <w:rPr>
                <w:b w:val="0"/>
                <w:sz w:val="28"/>
              </w:rPr>
            </w:pPr>
            <w:r>
              <w:rPr>
                <w:rFonts w:ascii="Times New Roman" w:hAnsi="Times New Roman" w:cs="Times New Roman"/>
                <w:sz w:val="28"/>
                <w:szCs w:val="28"/>
              </w:rPr>
              <w:t xml:space="preserve">за муниципальное </w:t>
            </w:r>
            <w:r w:rsidRPr="00314103">
              <w:rPr>
                <w:rFonts w:ascii="Times New Roman" w:hAnsi="Times New Roman" w:cs="Times New Roman"/>
                <w:sz w:val="28"/>
                <w:szCs w:val="28"/>
              </w:rPr>
              <w:t>имущество</w:t>
            </w:r>
          </w:p>
        </w:tc>
      </w:tr>
    </w:tbl>
    <w:p w:rsidR="003805BF" w:rsidRDefault="003805BF" w:rsidP="003805BF">
      <w:pPr>
        <w:tabs>
          <w:tab w:val="left" w:pos="1985"/>
        </w:tabs>
        <w:ind w:firstLine="851"/>
        <w:jc w:val="both"/>
        <w:rPr>
          <w:sz w:val="28"/>
          <w:szCs w:val="28"/>
        </w:rPr>
      </w:pPr>
    </w:p>
    <w:p w:rsidR="00B91E50" w:rsidRDefault="003805BF" w:rsidP="00B91E50">
      <w:pPr>
        <w:jc w:val="center"/>
        <w:rPr>
          <w:sz w:val="28"/>
        </w:rPr>
      </w:pPr>
      <w:r>
        <w:rPr>
          <w:sz w:val="28"/>
        </w:rPr>
        <w:t xml:space="preserve">принято Думой Мошенского муниципального </w:t>
      </w:r>
      <w:r w:rsidR="00F54A72">
        <w:rPr>
          <w:sz w:val="28"/>
        </w:rPr>
        <w:t>округа</w:t>
      </w:r>
      <w:r w:rsidR="002F364A">
        <w:rPr>
          <w:sz w:val="28"/>
        </w:rPr>
        <w:t xml:space="preserve"> Новгородской области</w:t>
      </w:r>
    </w:p>
    <w:p w:rsidR="003805BF" w:rsidRDefault="000977AC" w:rsidP="008A46FF">
      <w:pPr>
        <w:tabs>
          <w:tab w:val="left" w:pos="1985"/>
        </w:tabs>
        <w:ind w:firstLine="709"/>
        <w:jc w:val="center"/>
        <w:rPr>
          <w:sz w:val="28"/>
          <w:szCs w:val="28"/>
        </w:rPr>
      </w:pPr>
      <w:r>
        <w:rPr>
          <w:sz w:val="28"/>
          <w:szCs w:val="28"/>
        </w:rPr>
        <w:t>__</w:t>
      </w:r>
      <w:r w:rsidR="008A46FF">
        <w:rPr>
          <w:sz w:val="28"/>
          <w:szCs w:val="28"/>
        </w:rPr>
        <w:t xml:space="preserve"> </w:t>
      </w:r>
      <w:r>
        <w:rPr>
          <w:sz w:val="28"/>
          <w:szCs w:val="28"/>
        </w:rPr>
        <w:t>______</w:t>
      </w:r>
      <w:r w:rsidR="008A46FF">
        <w:rPr>
          <w:sz w:val="28"/>
          <w:szCs w:val="28"/>
        </w:rPr>
        <w:t xml:space="preserve"> 20</w:t>
      </w:r>
      <w:r w:rsidR="00314103">
        <w:rPr>
          <w:sz w:val="28"/>
          <w:szCs w:val="28"/>
        </w:rPr>
        <w:t>25</w:t>
      </w:r>
      <w:r w:rsidR="008A46FF">
        <w:rPr>
          <w:sz w:val="28"/>
          <w:szCs w:val="28"/>
        </w:rPr>
        <w:t>года</w:t>
      </w:r>
    </w:p>
    <w:p w:rsidR="008A46FF" w:rsidRPr="008A46FF" w:rsidRDefault="008A46FF" w:rsidP="008A46FF">
      <w:pPr>
        <w:tabs>
          <w:tab w:val="left" w:pos="1985"/>
        </w:tabs>
        <w:ind w:firstLine="709"/>
        <w:jc w:val="center"/>
      </w:pPr>
    </w:p>
    <w:p w:rsidR="008A46FF" w:rsidRDefault="008A46FF" w:rsidP="008A46FF">
      <w:pPr>
        <w:ind w:firstLine="720"/>
        <w:jc w:val="both"/>
        <w:rPr>
          <w:sz w:val="28"/>
          <w:szCs w:val="28"/>
        </w:rPr>
      </w:pPr>
      <w:r>
        <w:rPr>
          <w:sz w:val="28"/>
          <w:szCs w:val="28"/>
        </w:rPr>
        <w:t xml:space="preserve">В соответствии с Федеральным </w:t>
      </w:r>
      <w:r w:rsidR="000977AC">
        <w:rPr>
          <w:sz w:val="28"/>
          <w:szCs w:val="28"/>
        </w:rPr>
        <w:t>законом от 06 октября 2003 года</w:t>
      </w:r>
      <w:r>
        <w:rPr>
          <w:sz w:val="28"/>
          <w:szCs w:val="28"/>
        </w:rPr>
        <w:t xml:space="preserve"> </w:t>
      </w:r>
      <w:r w:rsidR="00314103">
        <w:rPr>
          <w:sz w:val="28"/>
          <w:szCs w:val="28"/>
        </w:rPr>
        <w:t>№</w:t>
      </w:r>
      <w:r>
        <w:rPr>
          <w:sz w:val="28"/>
          <w:szCs w:val="28"/>
        </w:rPr>
        <w:t>131-ФЗ "Об общих принципах организации местного самоуправления в Российской Федерации", Уставом Мошенского муниципального округа Новгородской области,</w:t>
      </w:r>
      <w:r w:rsidR="004022C7">
        <w:rPr>
          <w:sz w:val="28"/>
          <w:szCs w:val="28"/>
        </w:rPr>
        <w:t xml:space="preserve"> Положением о порядке управления и распоряжения имуществом Мошенского муниципального округа Новгородской области, утвержденным решением Думы Мошенского муниципального округа Новгородской области от 20.02.2025 №232</w:t>
      </w:r>
    </w:p>
    <w:p w:rsidR="00B91E50" w:rsidRPr="008A46FF" w:rsidRDefault="00B91E50" w:rsidP="00B91E50">
      <w:pPr>
        <w:ind w:firstLine="1134"/>
        <w:jc w:val="both"/>
      </w:pPr>
    </w:p>
    <w:p w:rsidR="00ED167B" w:rsidRDefault="00ED167B" w:rsidP="003805BF">
      <w:pPr>
        <w:ind w:firstLine="709"/>
        <w:jc w:val="both"/>
        <w:rPr>
          <w:sz w:val="28"/>
        </w:rPr>
      </w:pPr>
      <w:r>
        <w:rPr>
          <w:sz w:val="28"/>
        </w:rPr>
        <w:t xml:space="preserve">Дума Мошенского муниципального </w:t>
      </w:r>
      <w:r w:rsidR="00F54A72">
        <w:rPr>
          <w:sz w:val="28"/>
        </w:rPr>
        <w:t>округа</w:t>
      </w:r>
      <w:r w:rsidR="002F364A">
        <w:rPr>
          <w:sz w:val="28"/>
        </w:rPr>
        <w:t xml:space="preserve"> Новгородской области</w:t>
      </w:r>
      <w:r>
        <w:rPr>
          <w:sz w:val="28"/>
        </w:rPr>
        <w:t xml:space="preserve"> </w:t>
      </w:r>
    </w:p>
    <w:p w:rsidR="00314103" w:rsidRDefault="00314103" w:rsidP="003805BF">
      <w:pPr>
        <w:ind w:firstLine="709"/>
        <w:jc w:val="both"/>
        <w:rPr>
          <w:sz w:val="28"/>
        </w:rPr>
      </w:pPr>
    </w:p>
    <w:p w:rsidR="00ED167B" w:rsidRDefault="00ED167B" w:rsidP="00ED167B">
      <w:pPr>
        <w:jc w:val="both"/>
        <w:rPr>
          <w:b/>
          <w:sz w:val="28"/>
        </w:rPr>
      </w:pPr>
      <w:r>
        <w:rPr>
          <w:b/>
          <w:sz w:val="28"/>
        </w:rPr>
        <w:t>РЕШИЛА:</w:t>
      </w:r>
    </w:p>
    <w:p w:rsidR="005F3159" w:rsidRPr="008A46FF" w:rsidRDefault="005F3159" w:rsidP="00ED167B">
      <w:pPr>
        <w:jc w:val="both"/>
        <w:rPr>
          <w:b/>
        </w:rPr>
      </w:pPr>
    </w:p>
    <w:p w:rsidR="008A46FF" w:rsidRDefault="008A46FF" w:rsidP="008A46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 Утвердить на 202</w:t>
      </w:r>
      <w:r w:rsidR="003967ED">
        <w:rPr>
          <w:rFonts w:ascii="Times New Roman" w:hAnsi="Times New Roman" w:cs="Times New Roman"/>
          <w:sz w:val="28"/>
          <w:szCs w:val="28"/>
        </w:rPr>
        <w:t>6</w:t>
      </w:r>
      <w:r>
        <w:rPr>
          <w:rFonts w:ascii="Times New Roman" w:hAnsi="Times New Roman" w:cs="Times New Roman"/>
          <w:sz w:val="28"/>
          <w:szCs w:val="28"/>
        </w:rPr>
        <w:t xml:space="preserve"> год прилагаемые:</w:t>
      </w:r>
    </w:p>
    <w:p w:rsidR="008A46FF" w:rsidRDefault="008A46FF" w:rsidP="008A46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базовые ставки арендной платы за муниципальное недвижимое имущество (нежилые помещения, здания, сооружения);</w:t>
      </w:r>
    </w:p>
    <w:p w:rsidR="008A46FF" w:rsidRDefault="008A46FF" w:rsidP="008A46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ставки арендной платы за муниципальное движимое имущество, сдаваемое в аренду в виде основных и оборотных средств.</w:t>
      </w:r>
    </w:p>
    <w:p w:rsidR="00706A64" w:rsidRDefault="00706A64" w:rsidP="00706A6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 Комитету по управлению муниципальным имуществом Администрации Мошенского муниципального округа Новгородской области внести изменения в договоры аренды с учетом новых ставок арендной платы.</w:t>
      </w:r>
    </w:p>
    <w:p w:rsidR="008A46FF" w:rsidRDefault="00706A64" w:rsidP="008A46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w:t>
      </w:r>
      <w:r w:rsidR="008A46FF">
        <w:rPr>
          <w:rFonts w:ascii="Times New Roman" w:hAnsi="Times New Roman" w:cs="Times New Roman"/>
          <w:sz w:val="28"/>
          <w:szCs w:val="28"/>
        </w:rPr>
        <w:t xml:space="preserve">. </w:t>
      </w:r>
      <w:r w:rsidR="00314103">
        <w:rPr>
          <w:rFonts w:ascii="Times New Roman" w:hAnsi="Times New Roman" w:cs="Times New Roman"/>
          <w:sz w:val="28"/>
          <w:szCs w:val="28"/>
        </w:rPr>
        <w:t>Р</w:t>
      </w:r>
      <w:r w:rsidR="008A46FF">
        <w:rPr>
          <w:rFonts w:ascii="Times New Roman" w:hAnsi="Times New Roman" w:cs="Times New Roman"/>
          <w:sz w:val="28"/>
          <w:szCs w:val="28"/>
        </w:rPr>
        <w:t xml:space="preserve">ешение вступает в силу </w:t>
      </w:r>
      <w:r w:rsidR="00506E7D">
        <w:rPr>
          <w:rFonts w:ascii="Times New Roman" w:hAnsi="Times New Roman" w:cs="Times New Roman"/>
          <w:sz w:val="28"/>
          <w:szCs w:val="28"/>
        </w:rPr>
        <w:t>со дня подписания</w:t>
      </w:r>
      <w:r w:rsidR="008A46FF">
        <w:rPr>
          <w:rFonts w:ascii="Times New Roman" w:hAnsi="Times New Roman" w:cs="Times New Roman"/>
          <w:sz w:val="28"/>
          <w:szCs w:val="28"/>
        </w:rPr>
        <w:t>.</w:t>
      </w:r>
    </w:p>
    <w:p w:rsidR="008A46FF" w:rsidRDefault="00706A64" w:rsidP="008A46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w:t>
      </w:r>
      <w:r w:rsidR="008A46FF">
        <w:rPr>
          <w:rFonts w:ascii="Times New Roman" w:hAnsi="Times New Roman" w:cs="Times New Roman"/>
          <w:sz w:val="28"/>
          <w:szCs w:val="28"/>
        </w:rPr>
        <w:t>. Признать утратившими силу решени</w:t>
      </w:r>
      <w:r w:rsidR="001E5E55">
        <w:rPr>
          <w:rFonts w:ascii="Times New Roman" w:hAnsi="Times New Roman" w:cs="Times New Roman"/>
          <w:sz w:val="28"/>
          <w:szCs w:val="28"/>
        </w:rPr>
        <w:t>е</w:t>
      </w:r>
      <w:r w:rsidR="008A46FF">
        <w:rPr>
          <w:rFonts w:ascii="Times New Roman" w:hAnsi="Times New Roman" w:cs="Times New Roman"/>
          <w:sz w:val="28"/>
          <w:szCs w:val="28"/>
        </w:rPr>
        <w:t xml:space="preserve"> Думы Мошенского муниципального </w:t>
      </w:r>
      <w:r w:rsidR="003D1FE8">
        <w:rPr>
          <w:rFonts w:ascii="Times New Roman" w:hAnsi="Times New Roman" w:cs="Times New Roman"/>
          <w:sz w:val="28"/>
          <w:szCs w:val="28"/>
        </w:rPr>
        <w:t>округа</w:t>
      </w:r>
      <w:r w:rsidR="008A46FF">
        <w:rPr>
          <w:rFonts w:ascii="Times New Roman" w:hAnsi="Times New Roman" w:cs="Times New Roman"/>
          <w:sz w:val="28"/>
          <w:szCs w:val="28"/>
        </w:rPr>
        <w:t xml:space="preserve"> от </w:t>
      </w:r>
      <w:r w:rsidR="003967ED">
        <w:rPr>
          <w:rFonts w:ascii="Times New Roman" w:hAnsi="Times New Roman" w:cs="Times New Roman"/>
          <w:sz w:val="28"/>
          <w:szCs w:val="28"/>
        </w:rPr>
        <w:t>31.03.2025</w:t>
      </w:r>
      <w:r w:rsidR="008A46FF">
        <w:rPr>
          <w:rFonts w:ascii="Times New Roman" w:hAnsi="Times New Roman" w:cs="Times New Roman"/>
          <w:sz w:val="28"/>
          <w:szCs w:val="28"/>
        </w:rPr>
        <w:t xml:space="preserve"> №</w:t>
      </w:r>
      <w:r w:rsidR="003967ED">
        <w:rPr>
          <w:rFonts w:ascii="Times New Roman" w:hAnsi="Times New Roman" w:cs="Times New Roman"/>
          <w:sz w:val="28"/>
          <w:szCs w:val="28"/>
        </w:rPr>
        <w:t>247</w:t>
      </w:r>
      <w:r w:rsidR="008A46FF">
        <w:rPr>
          <w:rFonts w:ascii="Times New Roman" w:hAnsi="Times New Roman" w:cs="Times New Roman"/>
          <w:sz w:val="28"/>
          <w:szCs w:val="28"/>
        </w:rPr>
        <w:t xml:space="preserve"> «Об установлении ставок арендной платы за муниципальное имущество».</w:t>
      </w:r>
    </w:p>
    <w:p w:rsidR="008A46FF" w:rsidRDefault="008A46FF" w:rsidP="008A46FF">
      <w:pPr>
        <w:pStyle w:val="ConsPlusTitle"/>
        <w:ind w:firstLine="709"/>
        <w:jc w:val="both"/>
        <w:rPr>
          <w:rFonts w:ascii="Times New Roman" w:hAnsi="Times New Roman" w:cs="Times New Roman"/>
          <w:b w:val="0"/>
          <w:bCs w:val="0"/>
          <w:sz w:val="28"/>
          <w:szCs w:val="28"/>
        </w:rPr>
      </w:pPr>
      <w:r>
        <w:rPr>
          <w:rFonts w:ascii="Times New Roman" w:hAnsi="Times New Roman" w:cs="Times New Roman"/>
          <w:b w:val="0"/>
          <w:bCs w:val="0"/>
          <w:sz w:val="28"/>
          <w:szCs w:val="28"/>
        </w:rPr>
        <w:t>5. Опубликовать решение в бюллетене "Официальный вестник Мошенского муниципального округа".</w:t>
      </w:r>
    </w:p>
    <w:p w:rsidR="00B91E50" w:rsidRPr="00F42CA2" w:rsidRDefault="00B91E50" w:rsidP="00B91E50">
      <w:pPr>
        <w:ind w:firstLine="851"/>
        <w:jc w:val="both"/>
        <w:rPr>
          <w:sz w:val="28"/>
          <w:szCs w:val="28"/>
        </w:rPr>
      </w:pPr>
    </w:p>
    <w:tbl>
      <w:tblPr>
        <w:tblW w:w="9531" w:type="dxa"/>
        <w:tblLook w:val="01E0" w:firstRow="1" w:lastRow="1" w:firstColumn="1" w:lastColumn="1" w:noHBand="0" w:noVBand="0"/>
      </w:tblPr>
      <w:tblGrid>
        <w:gridCol w:w="4608"/>
        <w:gridCol w:w="603"/>
        <w:gridCol w:w="4320"/>
      </w:tblGrid>
      <w:tr w:rsidR="00B91E50" w:rsidRPr="003C3E6E" w:rsidTr="000977AC">
        <w:tc>
          <w:tcPr>
            <w:tcW w:w="4608" w:type="dxa"/>
            <w:shd w:val="clear" w:color="auto" w:fill="auto"/>
          </w:tcPr>
          <w:p w:rsidR="00B91E50" w:rsidRPr="003C3E6E" w:rsidRDefault="00B91E50" w:rsidP="00B91E50">
            <w:pPr>
              <w:jc w:val="both"/>
              <w:rPr>
                <w:b/>
                <w:sz w:val="28"/>
                <w:szCs w:val="28"/>
              </w:rPr>
            </w:pPr>
            <w:r w:rsidRPr="003C3E6E">
              <w:rPr>
                <w:b/>
                <w:sz w:val="28"/>
                <w:szCs w:val="28"/>
              </w:rPr>
              <w:t>Председатель Думы</w:t>
            </w:r>
          </w:p>
          <w:p w:rsidR="00B91E50" w:rsidRPr="003C3E6E" w:rsidRDefault="00B91E50" w:rsidP="00B91E50">
            <w:pPr>
              <w:jc w:val="both"/>
              <w:rPr>
                <w:b/>
                <w:sz w:val="28"/>
                <w:szCs w:val="28"/>
              </w:rPr>
            </w:pPr>
            <w:r w:rsidRPr="003C3E6E">
              <w:rPr>
                <w:b/>
                <w:sz w:val="28"/>
                <w:szCs w:val="28"/>
              </w:rPr>
              <w:t xml:space="preserve">муниципального </w:t>
            </w:r>
            <w:r>
              <w:rPr>
                <w:b/>
                <w:sz w:val="28"/>
                <w:szCs w:val="28"/>
              </w:rPr>
              <w:t>округа</w:t>
            </w:r>
          </w:p>
          <w:p w:rsidR="00B91E50" w:rsidRPr="003C3E6E" w:rsidRDefault="00B91E50" w:rsidP="00B91E50">
            <w:pPr>
              <w:jc w:val="right"/>
              <w:rPr>
                <w:b/>
                <w:sz w:val="28"/>
                <w:szCs w:val="28"/>
              </w:rPr>
            </w:pPr>
            <w:r>
              <w:rPr>
                <w:b/>
                <w:sz w:val="28"/>
                <w:szCs w:val="28"/>
              </w:rPr>
              <w:t>В.В. Ким</w:t>
            </w:r>
          </w:p>
        </w:tc>
        <w:tc>
          <w:tcPr>
            <w:tcW w:w="603" w:type="dxa"/>
            <w:shd w:val="clear" w:color="auto" w:fill="auto"/>
          </w:tcPr>
          <w:p w:rsidR="00B91E50" w:rsidRPr="003C3E6E" w:rsidRDefault="00B91E50" w:rsidP="00B91E50">
            <w:pPr>
              <w:jc w:val="both"/>
              <w:rPr>
                <w:b/>
                <w:sz w:val="28"/>
                <w:szCs w:val="28"/>
              </w:rPr>
            </w:pPr>
          </w:p>
        </w:tc>
        <w:tc>
          <w:tcPr>
            <w:tcW w:w="4320" w:type="dxa"/>
            <w:shd w:val="clear" w:color="auto" w:fill="auto"/>
          </w:tcPr>
          <w:p w:rsidR="00B91E50" w:rsidRPr="003C3E6E" w:rsidRDefault="00B91E50" w:rsidP="00B91E50">
            <w:pPr>
              <w:jc w:val="both"/>
              <w:rPr>
                <w:b/>
                <w:sz w:val="28"/>
                <w:szCs w:val="28"/>
              </w:rPr>
            </w:pPr>
            <w:r w:rsidRPr="003C3E6E">
              <w:rPr>
                <w:b/>
                <w:sz w:val="28"/>
                <w:szCs w:val="28"/>
              </w:rPr>
              <w:t xml:space="preserve">Глава муниципального </w:t>
            </w:r>
            <w:r w:rsidR="00414270">
              <w:rPr>
                <w:b/>
                <w:sz w:val="28"/>
                <w:szCs w:val="28"/>
              </w:rPr>
              <w:t>округа</w:t>
            </w:r>
          </w:p>
          <w:p w:rsidR="00B91E50" w:rsidRPr="003C3E6E" w:rsidRDefault="00B91E50" w:rsidP="00B91E50">
            <w:pPr>
              <w:jc w:val="both"/>
              <w:rPr>
                <w:b/>
                <w:sz w:val="28"/>
                <w:szCs w:val="28"/>
              </w:rPr>
            </w:pPr>
          </w:p>
          <w:p w:rsidR="00B91E50" w:rsidRPr="003C3E6E" w:rsidRDefault="00B91E50" w:rsidP="00B91E50">
            <w:pPr>
              <w:jc w:val="right"/>
              <w:rPr>
                <w:b/>
                <w:sz w:val="28"/>
                <w:szCs w:val="28"/>
              </w:rPr>
            </w:pPr>
            <w:r>
              <w:rPr>
                <w:b/>
                <w:sz w:val="28"/>
                <w:szCs w:val="28"/>
              </w:rPr>
              <w:t>Т.В. Павлова</w:t>
            </w:r>
          </w:p>
        </w:tc>
      </w:tr>
    </w:tbl>
    <w:p w:rsidR="000977AC" w:rsidRDefault="000977AC"/>
    <w:p w:rsidR="000977AC" w:rsidRDefault="000977AC">
      <w:r>
        <w:br w:type="page"/>
      </w:r>
    </w:p>
    <w:tbl>
      <w:tblPr>
        <w:tblW w:w="9855" w:type="dxa"/>
        <w:tblLook w:val="04A0" w:firstRow="1" w:lastRow="0" w:firstColumn="1" w:lastColumn="0" w:noHBand="0" w:noVBand="1"/>
      </w:tblPr>
      <w:tblGrid>
        <w:gridCol w:w="4868"/>
        <w:gridCol w:w="4987"/>
      </w:tblGrid>
      <w:tr w:rsidR="008A46FF" w:rsidTr="008A46FF">
        <w:tc>
          <w:tcPr>
            <w:tcW w:w="4868" w:type="dxa"/>
          </w:tcPr>
          <w:p w:rsidR="008A46FF" w:rsidRDefault="000977AC">
            <w:pPr>
              <w:rPr>
                <w:sz w:val="28"/>
                <w:szCs w:val="28"/>
              </w:rPr>
            </w:pPr>
            <w:r>
              <w:lastRenderedPageBreak/>
              <w:br w:type="page"/>
            </w:r>
            <w:r>
              <w:br w:type="page"/>
            </w:r>
          </w:p>
          <w:p w:rsidR="008A46FF" w:rsidRDefault="008A46FF">
            <w:pPr>
              <w:rPr>
                <w:sz w:val="28"/>
                <w:szCs w:val="28"/>
              </w:rPr>
            </w:pPr>
          </w:p>
        </w:tc>
        <w:tc>
          <w:tcPr>
            <w:tcW w:w="4987" w:type="dxa"/>
          </w:tcPr>
          <w:p w:rsidR="008A46FF" w:rsidRDefault="008A46FF">
            <w:pPr>
              <w:jc w:val="center"/>
              <w:rPr>
                <w:sz w:val="28"/>
                <w:szCs w:val="28"/>
              </w:rPr>
            </w:pPr>
            <w:r>
              <w:rPr>
                <w:sz w:val="28"/>
                <w:szCs w:val="28"/>
              </w:rPr>
              <w:t>Утверждены</w:t>
            </w:r>
          </w:p>
          <w:p w:rsidR="008A46FF" w:rsidRDefault="008A46FF">
            <w:pPr>
              <w:jc w:val="center"/>
              <w:rPr>
                <w:sz w:val="28"/>
                <w:szCs w:val="28"/>
              </w:rPr>
            </w:pPr>
            <w:r>
              <w:rPr>
                <w:sz w:val="28"/>
                <w:szCs w:val="28"/>
              </w:rPr>
              <w:t>решением Думы</w:t>
            </w:r>
          </w:p>
          <w:p w:rsidR="008A46FF" w:rsidRDefault="008A46FF">
            <w:pPr>
              <w:jc w:val="center"/>
              <w:rPr>
                <w:sz w:val="28"/>
                <w:szCs w:val="28"/>
              </w:rPr>
            </w:pPr>
            <w:r>
              <w:rPr>
                <w:sz w:val="28"/>
                <w:szCs w:val="28"/>
              </w:rPr>
              <w:t>Мошенского муниципального округа</w:t>
            </w:r>
          </w:p>
          <w:p w:rsidR="008A46FF" w:rsidRDefault="008A46FF">
            <w:pPr>
              <w:jc w:val="center"/>
              <w:rPr>
                <w:sz w:val="28"/>
                <w:szCs w:val="28"/>
              </w:rPr>
            </w:pPr>
            <w:r>
              <w:rPr>
                <w:sz w:val="28"/>
                <w:szCs w:val="28"/>
              </w:rPr>
              <w:t>Новгородской области</w:t>
            </w:r>
          </w:p>
          <w:p w:rsidR="008A46FF" w:rsidRDefault="008A46FF" w:rsidP="00314103">
            <w:pPr>
              <w:jc w:val="center"/>
              <w:rPr>
                <w:sz w:val="28"/>
                <w:szCs w:val="28"/>
              </w:rPr>
            </w:pPr>
            <w:r>
              <w:rPr>
                <w:sz w:val="28"/>
                <w:szCs w:val="28"/>
              </w:rPr>
              <w:t xml:space="preserve">от </w:t>
            </w:r>
            <w:r w:rsidR="00314103">
              <w:rPr>
                <w:sz w:val="28"/>
                <w:szCs w:val="28"/>
              </w:rPr>
              <w:t>24.12</w:t>
            </w:r>
            <w:r>
              <w:rPr>
                <w:sz w:val="28"/>
                <w:szCs w:val="28"/>
              </w:rPr>
              <w:t>.20</w:t>
            </w:r>
            <w:r w:rsidR="00314103">
              <w:rPr>
                <w:sz w:val="28"/>
                <w:szCs w:val="28"/>
              </w:rPr>
              <w:t>25</w:t>
            </w:r>
            <w:r>
              <w:rPr>
                <w:sz w:val="28"/>
                <w:szCs w:val="28"/>
              </w:rPr>
              <w:t xml:space="preserve"> №</w:t>
            </w:r>
            <w:r w:rsidR="00534A45">
              <w:rPr>
                <w:sz w:val="28"/>
                <w:szCs w:val="28"/>
              </w:rPr>
              <w:t>___</w:t>
            </w:r>
          </w:p>
        </w:tc>
      </w:tr>
    </w:tbl>
    <w:p w:rsidR="008A46FF" w:rsidRDefault="008A46FF" w:rsidP="008A46FF">
      <w:pPr>
        <w:pStyle w:val="aa"/>
        <w:spacing w:before="0" w:beforeAutospacing="0" w:after="0" w:afterAutospacing="0"/>
        <w:jc w:val="center"/>
        <w:rPr>
          <w:b/>
          <w:bCs/>
          <w:color w:val="000000"/>
          <w:sz w:val="28"/>
          <w:szCs w:val="28"/>
        </w:rPr>
      </w:pPr>
    </w:p>
    <w:p w:rsidR="00314103" w:rsidRDefault="00314103" w:rsidP="008A46FF">
      <w:pPr>
        <w:pStyle w:val="ConsPlusNormal"/>
        <w:ind w:firstLine="0"/>
        <w:jc w:val="center"/>
        <w:rPr>
          <w:rFonts w:ascii="Times New Roman" w:hAnsi="Times New Roman" w:cs="Times New Roman"/>
          <w:b/>
          <w:sz w:val="28"/>
          <w:szCs w:val="28"/>
        </w:rPr>
      </w:pPr>
    </w:p>
    <w:p w:rsidR="008A46FF" w:rsidRDefault="008A46FF" w:rsidP="008A46FF">
      <w:pPr>
        <w:pStyle w:val="ConsPlusNormal"/>
        <w:ind w:firstLine="0"/>
        <w:jc w:val="center"/>
        <w:rPr>
          <w:rFonts w:ascii="Times New Roman" w:hAnsi="Times New Roman" w:cs="Times New Roman"/>
          <w:b/>
          <w:sz w:val="28"/>
          <w:szCs w:val="28"/>
        </w:rPr>
      </w:pPr>
      <w:r>
        <w:rPr>
          <w:rFonts w:ascii="Times New Roman" w:hAnsi="Times New Roman" w:cs="Times New Roman"/>
          <w:b/>
          <w:sz w:val="28"/>
          <w:szCs w:val="28"/>
        </w:rPr>
        <w:t>Базовые ставки</w:t>
      </w:r>
    </w:p>
    <w:p w:rsidR="008A46FF" w:rsidRDefault="008A46FF" w:rsidP="008A46FF">
      <w:pPr>
        <w:pStyle w:val="ConsPlusNormal"/>
        <w:ind w:firstLine="0"/>
        <w:jc w:val="center"/>
        <w:rPr>
          <w:rFonts w:ascii="Times New Roman" w:hAnsi="Times New Roman" w:cs="Times New Roman"/>
          <w:b/>
          <w:sz w:val="28"/>
          <w:szCs w:val="28"/>
        </w:rPr>
      </w:pPr>
      <w:r>
        <w:rPr>
          <w:rFonts w:ascii="Times New Roman" w:hAnsi="Times New Roman" w:cs="Times New Roman"/>
          <w:b/>
          <w:sz w:val="28"/>
          <w:szCs w:val="28"/>
        </w:rPr>
        <w:t xml:space="preserve">арендной платы за муниципальное недвижимое имущество </w:t>
      </w:r>
    </w:p>
    <w:p w:rsidR="008A46FF" w:rsidRDefault="008A46FF" w:rsidP="008A46FF">
      <w:pPr>
        <w:pStyle w:val="ConsPlusNormal"/>
        <w:ind w:firstLine="0"/>
        <w:jc w:val="center"/>
        <w:rPr>
          <w:rFonts w:ascii="Times New Roman" w:hAnsi="Times New Roman" w:cs="Times New Roman"/>
          <w:b/>
          <w:sz w:val="28"/>
          <w:szCs w:val="28"/>
        </w:rPr>
      </w:pPr>
      <w:r>
        <w:rPr>
          <w:rFonts w:ascii="Times New Roman" w:hAnsi="Times New Roman" w:cs="Times New Roman"/>
          <w:b/>
          <w:sz w:val="28"/>
          <w:szCs w:val="28"/>
        </w:rPr>
        <w:t>(нежилые помещения, здания, сооружения) на 202</w:t>
      </w:r>
      <w:r w:rsidR="00450B9D">
        <w:rPr>
          <w:rFonts w:ascii="Times New Roman" w:hAnsi="Times New Roman" w:cs="Times New Roman"/>
          <w:b/>
          <w:sz w:val="28"/>
          <w:szCs w:val="28"/>
        </w:rPr>
        <w:t>6</w:t>
      </w:r>
      <w:r>
        <w:rPr>
          <w:rFonts w:ascii="Times New Roman" w:hAnsi="Times New Roman" w:cs="Times New Roman"/>
          <w:b/>
          <w:sz w:val="28"/>
          <w:szCs w:val="28"/>
        </w:rPr>
        <w:t xml:space="preserve"> год</w:t>
      </w:r>
    </w:p>
    <w:p w:rsidR="008A46FF" w:rsidRDefault="008A46FF" w:rsidP="008A46FF">
      <w:pPr>
        <w:tabs>
          <w:tab w:val="left" w:pos="2338"/>
          <w:tab w:val="left" w:pos="7088"/>
        </w:tabs>
        <w:spacing w:line="360" w:lineRule="atLeast"/>
        <w:rPr>
          <w:sz w:val="28"/>
          <w:szCs w:val="28"/>
        </w:rPr>
      </w:pPr>
    </w:p>
    <w:p w:rsidR="008A46FF" w:rsidRDefault="008A46FF" w:rsidP="008A46FF">
      <w:pPr>
        <w:tabs>
          <w:tab w:val="left" w:pos="2338"/>
          <w:tab w:val="left" w:pos="7088"/>
        </w:tabs>
        <w:spacing w:line="360" w:lineRule="atLeast"/>
        <w:ind w:firstLine="709"/>
        <w:jc w:val="both"/>
        <w:rPr>
          <w:sz w:val="28"/>
          <w:szCs w:val="28"/>
        </w:rPr>
      </w:pPr>
      <w:r>
        <w:rPr>
          <w:sz w:val="28"/>
          <w:szCs w:val="28"/>
        </w:rPr>
        <w:t xml:space="preserve">За 1 кв. м общей площади в год – </w:t>
      </w:r>
      <w:r w:rsidR="00450B9D">
        <w:rPr>
          <w:sz w:val="28"/>
          <w:szCs w:val="28"/>
        </w:rPr>
        <w:t>1730</w:t>
      </w:r>
      <w:r w:rsidR="00237F0A">
        <w:rPr>
          <w:sz w:val="28"/>
          <w:szCs w:val="28"/>
        </w:rPr>
        <w:t xml:space="preserve"> рублей</w:t>
      </w:r>
      <w:r>
        <w:rPr>
          <w:sz w:val="28"/>
          <w:szCs w:val="28"/>
        </w:rPr>
        <w:t xml:space="preserve"> </w:t>
      </w:r>
      <w:r w:rsidR="00450B9D">
        <w:rPr>
          <w:sz w:val="28"/>
          <w:szCs w:val="28"/>
        </w:rPr>
        <w:t>89</w:t>
      </w:r>
      <w:r>
        <w:rPr>
          <w:sz w:val="28"/>
          <w:szCs w:val="28"/>
        </w:rPr>
        <w:t xml:space="preserve"> копеек (без учета НДС).</w:t>
      </w:r>
    </w:p>
    <w:p w:rsidR="00B91E50" w:rsidRDefault="00B91E50" w:rsidP="005F3159">
      <w:pPr>
        <w:jc w:val="both"/>
        <w:rPr>
          <w:b/>
          <w:sz w:val="28"/>
        </w:rPr>
      </w:pPr>
    </w:p>
    <w:p w:rsidR="00B91E50" w:rsidRPr="008A46FF" w:rsidRDefault="008A46FF" w:rsidP="008A46FF">
      <w:pPr>
        <w:jc w:val="center"/>
        <w:rPr>
          <w:sz w:val="28"/>
        </w:rPr>
      </w:pPr>
      <w:r w:rsidRPr="008A46FF">
        <w:rPr>
          <w:sz w:val="28"/>
        </w:rPr>
        <w:t>____________________________</w:t>
      </w:r>
    </w:p>
    <w:p w:rsidR="00B91E50" w:rsidRDefault="00B91E50" w:rsidP="005F3159">
      <w:pPr>
        <w:jc w:val="both"/>
        <w:rPr>
          <w:b/>
          <w:sz w:val="28"/>
        </w:rPr>
      </w:pPr>
    </w:p>
    <w:p w:rsidR="00B91E50" w:rsidRDefault="00B91E50" w:rsidP="005F3159">
      <w:pPr>
        <w:jc w:val="both"/>
        <w:rPr>
          <w:b/>
          <w:sz w:val="28"/>
        </w:rPr>
      </w:pPr>
    </w:p>
    <w:p w:rsidR="00B91E50" w:rsidRDefault="00B91E50" w:rsidP="005F3159">
      <w:pPr>
        <w:jc w:val="both"/>
        <w:rPr>
          <w:b/>
          <w:sz w:val="28"/>
        </w:rPr>
      </w:pPr>
    </w:p>
    <w:p w:rsidR="00B91E50" w:rsidRDefault="00B91E50" w:rsidP="005F3159">
      <w:pPr>
        <w:jc w:val="both"/>
        <w:rPr>
          <w:b/>
          <w:sz w:val="28"/>
        </w:rPr>
      </w:pPr>
    </w:p>
    <w:p w:rsidR="00B91E50" w:rsidRDefault="00B91E50" w:rsidP="005F3159">
      <w:pPr>
        <w:jc w:val="both"/>
        <w:rPr>
          <w:b/>
          <w:sz w:val="28"/>
        </w:rPr>
      </w:pPr>
    </w:p>
    <w:p w:rsidR="00B91E50" w:rsidRDefault="00B91E50" w:rsidP="005F3159">
      <w:pPr>
        <w:jc w:val="both"/>
        <w:rPr>
          <w:b/>
          <w:sz w:val="28"/>
        </w:rPr>
      </w:pPr>
    </w:p>
    <w:p w:rsidR="008A46FF" w:rsidRDefault="008A46FF" w:rsidP="005F3159">
      <w:pPr>
        <w:jc w:val="both"/>
        <w:rPr>
          <w:b/>
          <w:sz w:val="28"/>
        </w:rPr>
      </w:pPr>
    </w:p>
    <w:p w:rsidR="008A46FF" w:rsidRDefault="008A46FF" w:rsidP="005F3159">
      <w:pPr>
        <w:jc w:val="both"/>
        <w:rPr>
          <w:b/>
          <w:sz w:val="28"/>
        </w:rPr>
      </w:pPr>
    </w:p>
    <w:p w:rsidR="008A46FF" w:rsidRDefault="008A46FF" w:rsidP="005F3159">
      <w:pPr>
        <w:jc w:val="both"/>
        <w:rPr>
          <w:b/>
          <w:sz w:val="28"/>
        </w:rPr>
      </w:pPr>
    </w:p>
    <w:p w:rsidR="008A46FF" w:rsidRDefault="008A46FF" w:rsidP="005F3159">
      <w:pPr>
        <w:jc w:val="both"/>
        <w:rPr>
          <w:b/>
          <w:sz w:val="28"/>
        </w:rPr>
      </w:pPr>
    </w:p>
    <w:p w:rsidR="008A46FF" w:rsidRDefault="008A46FF" w:rsidP="005F3159">
      <w:pPr>
        <w:jc w:val="both"/>
        <w:rPr>
          <w:b/>
          <w:sz w:val="28"/>
        </w:rPr>
      </w:pPr>
    </w:p>
    <w:p w:rsidR="008A46FF" w:rsidRDefault="008A46FF" w:rsidP="005F3159">
      <w:pPr>
        <w:jc w:val="both"/>
        <w:rPr>
          <w:b/>
          <w:sz w:val="28"/>
        </w:rPr>
      </w:pPr>
    </w:p>
    <w:p w:rsidR="008A46FF" w:rsidRDefault="008A46FF" w:rsidP="005F3159">
      <w:pPr>
        <w:jc w:val="both"/>
        <w:rPr>
          <w:b/>
          <w:sz w:val="28"/>
        </w:rPr>
      </w:pPr>
    </w:p>
    <w:p w:rsidR="008A46FF" w:rsidRDefault="008A46FF" w:rsidP="005F3159">
      <w:pPr>
        <w:jc w:val="both"/>
        <w:rPr>
          <w:b/>
          <w:sz w:val="28"/>
        </w:rPr>
      </w:pPr>
    </w:p>
    <w:p w:rsidR="008A46FF" w:rsidRDefault="008A46FF" w:rsidP="005F3159">
      <w:pPr>
        <w:jc w:val="both"/>
        <w:rPr>
          <w:b/>
          <w:sz w:val="28"/>
        </w:rPr>
      </w:pPr>
    </w:p>
    <w:p w:rsidR="008A46FF" w:rsidRDefault="008A46FF" w:rsidP="005F3159">
      <w:pPr>
        <w:jc w:val="both"/>
        <w:rPr>
          <w:b/>
          <w:sz w:val="28"/>
        </w:rPr>
      </w:pPr>
    </w:p>
    <w:p w:rsidR="008A46FF" w:rsidRDefault="008A46FF" w:rsidP="005F3159">
      <w:pPr>
        <w:jc w:val="both"/>
        <w:rPr>
          <w:b/>
          <w:sz w:val="28"/>
        </w:rPr>
      </w:pPr>
    </w:p>
    <w:p w:rsidR="008A46FF" w:rsidRDefault="008A46FF" w:rsidP="005F3159">
      <w:pPr>
        <w:jc w:val="both"/>
        <w:rPr>
          <w:b/>
          <w:sz w:val="28"/>
        </w:rPr>
      </w:pPr>
    </w:p>
    <w:p w:rsidR="008A46FF" w:rsidRDefault="008A46FF" w:rsidP="005F3159">
      <w:pPr>
        <w:jc w:val="both"/>
        <w:rPr>
          <w:b/>
          <w:sz w:val="28"/>
        </w:rPr>
      </w:pPr>
    </w:p>
    <w:p w:rsidR="008A46FF" w:rsidRDefault="008A46FF" w:rsidP="005F3159">
      <w:pPr>
        <w:jc w:val="both"/>
        <w:rPr>
          <w:b/>
          <w:sz w:val="28"/>
        </w:rPr>
      </w:pPr>
    </w:p>
    <w:p w:rsidR="008A46FF" w:rsidRDefault="008A46FF" w:rsidP="005F3159">
      <w:pPr>
        <w:jc w:val="both"/>
        <w:rPr>
          <w:b/>
          <w:sz w:val="28"/>
        </w:rPr>
      </w:pPr>
    </w:p>
    <w:p w:rsidR="008A46FF" w:rsidRDefault="008A46FF" w:rsidP="005F3159">
      <w:pPr>
        <w:jc w:val="both"/>
        <w:rPr>
          <w:b/>
          <w:sz w:val="28"/>
        </w:rPr>
      </w:pPr>
    </w:p>
    <w:p w:rsidR="008A46FF" w:rsidRDefault="008A46FF" w:rsidP="005F3159">
      <w:pPr>
        <w:jc w:val="both"/>
        <w:rPr>
          <w:b/>
          <w:sz w:val="28"/>
        </w:rPr>
      </w:pPr>
    </w:p>
    <w:p w:rsidR="008A46FF" w:rsidRDefault="008A46FF" w:rsidP="005F3159">
      <w:pPr>
        <w:jc w:val="both"/>
        <w:rPr>
          <w:b/>
          <w:sz w:val="28"/>
        </w:rPr>
      </w:pPr>
    </w:p>
    <w:p w:rsidR="008A46FF" w:rsidRDefault="008A46FF" w:rsidP="005F3159">
      <w:pPr>
        <w:jc w:val="both"/>
        <w:rPr>
          <w:b/>
          <w:sz w:val="28"/>
        </w:rPr>
      </w:pPr>
    </w:p>
    <w:p w:rsidR="008A46FF" w:rsidRDefault="008A46FF" w:rsidP="005F3159">
      <w:pPr>
        <w:jc w:val="both"/>
        <w:rPr>
          <w:b/>
          <w:sz w:val="28"/>
        </w:rPr>
      </w:pPr>
    </w:p>
    <w:p w:rsidR="008A46FF" w:rsidRDefault="008A46FF" w:rsidP="005F3159">
      <w:pPr>
        <w:jc w:val="both"/>
        <w:rPr>
          <w:b/>
          <w:sz w:val="28"/>
        </w:rPr>
      </w:pPr>
    </w:p>
    <w:p w:rsidR="008A46FF" w:rsidRDefault="008A46FF" w:rsidP="005F3159">
      <w:pPr>
        <w:jc w:val="both"/>
        <w:rPr>
          <w:b/>
          <w:sz w:val="28"/>
        </w:rPr>
      </w:pPr>
    </w:p>
    <w:p w:rsidR="008A46FF" w:rsidRDefault="008A46FF" w:rsidP="005F3159">
      <w:pPr>
        <w:jc w:val="both"/>
        <w:rPr>
          <w:b/>
          <w:sz w:val="28"/>
        </w:rPr>
      </w:pPr>
    </w:p>
    <w:p w:rsidR="008A46FF" w:rsidRDefault="008A46FF" w:rsidP="005F3159">
      <w:pPr>
        <w:jc w:val="both"/>
        <w:rPr>
          <w:b/>
          <w:sz w:val="28"/>
        </w:rPr>
      </w:pPr>
    </w:p>
    <w:p w:rsidR="008A46FF" w:rsidRDefault="008A46FF" w:rsidP="005F3159">
      <w:pPr>
        <w:jc w:val="both"/>
        <w:rPr>
          <w:b/>
          <w:sz w:val="28"/>
        </w:rPr>
      </w:pPr>
    </w:p>
    <w:p w:rsidR="008A46FF" w:rsidRDefault="008A46FF" w:rsidP="005F3159">
      <w:pPr>
        <w:jc w:val="both"/>
        <w:rPr>
          <w:b/>
          <w:sz w:val="28"/>
        </w:rPr>
      </w:pPr>
    </w:p>
    <w:p w:rsidR="008A46FF" w:rsidRDefault="008A46FF" w:rsidP="005F3159">
      <w:pPr>
        <w:jc w:val="both"/>
        <w:rPr>
          <w:b/>
          <w:sz w:val="28"/>
        </w:rPr>
      </w:pPr>
    </w:p>
    <w:tbl>
      <w:tblPr>
        <w:tblW w:w="0" w:type="auto"/>
        <w:tblLook w:val="04A0" w:firstRow="1" w:lastRow="0" w:firstColumn="1" w:lastColumn="0" w:noHBand="0" w:noVBand="1"/>
      </w:tblPr>
      <w:tblGrid>
        <w:gridCol w:w="4785"/>
        <w:gridCol w:w="4786"/>
      </w:tblGrid>
      <w:tr w:rsidR="008A46FF" w:rsidTr="008A46FF">
        <w:tc>
          <w:tcPr>
            <w:tcW w:w="4785" w:type="dxa"/>
          </w:tcPr>
          <w:p w:rsidR="008A46FF" w:rsidRDefault="008A46FF">
            <w:pPr>
              <w:pStyle w:val="ConsPlusNormal"/>
              <w:overflowPunct w:val="0"/>
              <w:ind w:firstLine="0"/>
              <w:jc w:val="both"/>
            </w:pPr>
          </w:p>
        </w:tc>
        <w:tc>
          <w:tcPr>
            <w:tcW w:w="4786" w:type="dxa"/>
          </w:tcPr>
          <w:p w:rsidR="008A46FF" w:rsidRDefault="008A46FF">
            <w:pPr>
              <w:pStyle w:val="ConsPlusNormal"/>
              <w:overflowPunct w:val="0"/>
              <w:ind w:firstLine="0"/>
              <w:jc w:val="center"/>
              <w:outlineLvl w:val="0"/>
              <w:rPr>
                <w:rFonts w:ascii="Times New Roman" w:hAnsi="Times New Roman" w:cs="Times New Roman"/>
                <w:sz w:val="28"/>
                <w:szCs w:val="28"/>
              </w:rPr>
            </w:pPr>
            <w:r>
              <w:rPr>
                <w:rFonts w:ascii="Times New Roman" w:hAnsi="Times New Roman" w:cs="Times New Roman"/>
                <w:sz w:val="28"/>
                <w:szCs w:val="28"/>
              </w:rPr>
              <w:t>Утверждены</w:t>
            </w:r>
          </w:p>
          <w:p w:rsidR="008A46FF" w:rsidRDefault="008A46FF">
            <w:pPr>
              <w:pStyle w:val="ConsPlusNormal"/>
              <w:overflowPunct w:val="0"/>
              <w:ind w:firstLine="0"/>
              <w:jc w:val="center"/>
              <w:rPr>
                <w:rFonts w:ascii="Times New Roman" w:hAnsi="Times New Roman" w:cs="Times New Roman"/>
                <w:sz w:val="28"/>
                <w:szCs w:val="28"/>
              </w:rPr>
            </w:pPr>
            <w:r>
              <w:rPr>
                <w:rFonts w:ascii="Times New Roman" w:hAnsi="Times New Roman" w:cs="Times New Roman"/>
                <w:sz w:val="28"/>
                <w:szCs w:val="28"/>
              </w:rPr>
              <w:t>решением Думы</w:t>
            </w:r>
          </w:p>
          <w:p w:rsidR="008A46FF" w:rsidRDefault="008A46FF">
            <w:pPr>
              <w:pStyle w:val="ConsPlusNormal"/>
              <w:overflowPunct w:val="0"/>
              <w:ind w:firstLine="0"/>
              <w:jc w:val="center"/>
              <w:rPr>
                <w:rFonts w:ascii="Times New Roman" w:hAnsi="Times New Roman" w:cs="Times New Roman"/>
                <w:sz w:val="28"/>
                <w:szCs w:val="28"/>
              </w:rPr>
            </w:pPr>
            <w:r>
              <w:rPr>
                <w:rFonts w:ascii="Times New Roman" w:hAnsi="Times New Roman" w:cs="Times New Roman"/>
                <w:sz w:val="28"/>
                <w:szCs w:val="28"/>
              </w:rPr>
              <w:t>Мошенского муниципального округа</w:t>
            </w:r>
          </w:p>
          <w:p w:rsidR="008A46FF" w:rsidRDefault="008A46FF">
            <w:pPr>
              <w:pStyle w:val="ConsPlusNormal"/>
              <w:overflowPunct w:val="0"/>
              <w:ind w:firstLine="0"/>
              <w:jc w:val="center"/>
              <w:rPr>
                <w:rFonts w:ascii="Times New Roman" w:hAnsi="Times New Roman" w:cs="Times New Roman"/>
                <w:sz w:val="28"/>
                <w:szCs w:val="28"/>
              </w:rPr>
            </w:pPr>
            <w:r>
              <w:rPr>
                <w:rFonts w:ascii="Times New Roman" w:hAnsi="Times New Roman" w:cs="Times New Roman"/>
                <w:sz w:val="28"/>
                <w:szCs w:val="28"/>
              </w:rPr>
              <w:t>Новгородской области</w:t>
            </w:r>
          </w:p>
          <w:p w:rsidR="008A46FF" w:rsidRDefault="008A46FF" w:rsidP="00314103">
            <w:pPr>
              <w:pStyle w:val="ConsPlusNormal"/>
              <w:overflowPunct w:val="0"/>
              <w:ind w:firstLine="0"/>
              <w:jc w:val="center"/>
              <w:rPr>
                <w:rFonts w:ascii="Times New Roman" w:hAnsi="Times New Roman" w:cs="Times New Roman"/>
                <w:sz w:val="28"/>
                <w:szCs w:val="28"/>
              </w:rPr>
            </w:pPr>
            <w:r>
              <w:rPr>
                <w:rFonts w:ascii="Times New Roman" w:hAnsi="Times New Roman" w:cs="Times New Roman"/>
                <w:sz w:val="28"/>
                <w:szCs w:val="28"/>
              </w:rPr>
              <w:t xml:space="preserve">от </w:t>
            </w:r>
            <w:r w:rsidR="00314103">
              <w:rPr>
                <w:rFonts w:ascii="Times New Roman" w:hAnsi="Times New Roman" w:cs="Times New Roman"/>
                <w:sz w:val="28"/>
                <w:szCs w:val="28"/>
              </w:rPr>
              <w:t>24.12</w:t>
            </w:r>
            <w:bookmarkStart w:id="0" w:name="_GoBack"/>
            <w:bookmarkEnd w:id="0"/>
            <w:r>
              <w:rPr>
                <w:rFonts w:ascii="Times New Roman" w:hAnsi="Times New Roman" w:cs="Times New Roman"/>
                <w:sz w:val="28"/>
                <w:szCs w:val="28"/>
              </w:rPr>
              <w:t>.20</w:t>
            </w:r>
            <w:r w:rsidR="00314103">
              <w:rPr>
                <w:rFonts w:ascii="Times New Roman" w:hAnsi="Times New Roman" w:cs="Times New Roman"/>
                <w:sz w:val="28"/>
                <w:szCs w:val="28"/>
              </w:rPr>
              <w:t>25</w:t>
            </w:r>
            <w:r>
              <w:rPr>
                <w:rFonts w:ascii="Times New Roman" w:hAnsi="Times New Roman" w:cs="Times New Roman"/>
                <w:sz w:val="28"/>
                <w:szCs w:val="28"/>
              </w:rPr>
              <w:t xml:space="preserve"> №</w:t>
            </w:r>
            <w:r w:rsidR="00534A45">
              <w:rPr>
                <w:rFonts w:ascii="Times New Roman" w:hAnsi="Times New Roman" w:cs="Times New Roman"/>
                <w:sz w:val="28"/>
                <w:szCs w:val="28"/>
              </w:rPr>
              <w:t>___</w:t>
            </w:r>
          </w:p>
        </w:tc>
      </w:tr>
    </w:tbl>
    <w:p w:rsidR="008A46FF" w:rsidRDefault="008A46FF" w:rsidP="008A46FF">
      <w:pPr>
        <w:pStyle w:val="ConsPlusTitle"/>
        <w:jc w:val="center"/>
        <w:rPr>
          <w:rFonts w:ascii="Times New Roman" w:hAnsi="Times New Roman" w:cs="Times New Roman"/>
          <w:sz w:val="28"/>
          <w:szCs w:val="28"/>
        </w:rPr>
      </w:pPr>
    </w:p>
    <w:p w:rsidR="008A46FF" w:rsidRDefault="008A46FF" w:rsidP="008A46FF">
      <w:pPr>
        <w:pStyle w:val="ConsPlusTitle"/>
        <w:jc w:val="center"/>
        <w:rPr>
          <w:rFonts w:ascii="Times New Roman" w:hAnsi="Times New Roman" w:cs="Times New Roman"/>
          <w:sz w:val="28"/>
          <w:szCs w:val="28"/>
        </w:rPr>
      </w:pPr>
      <w:r>
        <w:rPr>
          <w:rFonts w:ascii="Times New Roman" w:hAnsi="Times New Roman" w:cs="Times New Roman"/>
          <w:sz w:val="28"/>
          <w:szCs w:val="28"/>
        </w:rPr>
        <w:t xml:space="preserve">Ставки </w:t>
      </w:r>
    </w:p>
    <w:p w:rsidR="008A46FF" w:rsidRDefault="008A46FF" w:rsidP="008A46FF">
      <w:pPr>
        <w:pStyle w:val="ConsPlusTitle"/>
        <w:jc w:val="center"/>
        <w:rPr>
          <w:rFonts w:ascii="Times New Roman" w:hAnsi="Times New Roman" w:cs="Times New Roman"/>
          <w:sz w:val="28"/>
          <w:szCs w:val="28"/>
        </w:rPr>
      </w:pPr>
      <w:r>
        <w:rPr>
          <w:rFonts w:ascii="Times New Roman" w:hAnsi="Times New Roman" w:cs="Times New Roman"/>
          <w:sz w:val="28"/>
          <w:szCs w:val="28"/>
        </w:rPr>
        <w:t>арендной платы за муниципальное движимое имущество, сдаваемое в аренду в виде основных и оборотных средств, на 202</w:t>
      </w:r>
      <w:r w:rsidR="00450B9D">
        <w:rPr>
          <w:rFonts w:ascii="Times New Roman" w:hAnsi="Times New Roman" w:cs="Times New Roman"/>
          <w:sz w:val="28"/>
          <w:szCs w:val="28"/>
        </w:rPr>
        <w:t>6</w:t>
      </w:r>
      <w:r>
        <w:rPr>
          <w:rFonts w:ascii="Times New Roman" w:hAnsi="Times New Roman" w:cs="Times New Roman"/>
          <w:sz w:val="28"/>
          <w:szCs w:val="28"/>
        </w:rPr>
        <w:t xml:space="preserve"> год</w:t>
      </w:r>
    </w:p>
    <w:p w:rsidR="008A46FF" w:rsidRDefault="008A46FF" w:rsidP="008A46FF">
      <w:pPr>
        <w:pStyle w:val="ConsPlusTitle"/>
        <w:jc w:val="center"/>
        <w:rPr>
          <w:rFonts w:ascii="Times New Roman" w:hAnsi="Times New Roman" w:cs="Times New Roman"/>
          <w:sz w:val="28"/>
          <w:szCs w:val="28"/>
        </w:rPr>
      </w:pP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4"/>
        <w:gridCol w:w="5666"/>
      </w:tblGrid>
      <w:tr w:rsidR="008A46FF" w:rsidTr="00072FD5">
        <w:tc>
          <w:tcPr>
            <w:tcW w:w="3934" w:type="dxa"/>
            <w:tcBorders>
              <w:top w:val="single" w:sz="4" w:space="0" w:color="auto"/>
              <w:left w:val="single" w:sz="4" w:space="0" w:color="auto"/>
              <w:bottom w:val="single" w:sz="4" w:space="0" w:color="auto"/>
              <w:right w:val="single" w:sz="4" w:space="0" w:color="auto"/>
            </w:tcBorders>
            <w:hideMark/>
          </w:tcPr>
          <w:p w:rsidR="008A46FF" w:rsidRDefault="008A46FF">
            <w:pPr>
              <w:pStyle w:val="ab"/>
              <w:spacing w:after="0"/>
              <w:jc w:val="center"/>
              <w:rPr>
                <w:sz w:val="28"/>
                <w:szCs w:val="28"/>
              </w:rPr>
            </w:pPr>
            <w:r>
              <w:rPr>
                <w:sz w:val="28"/>
                <w:szCs w:val="28"/>
              </w:rPr>
              <w:t>Первоначальная балансовая стоимость арендованного имущества (тыс. руб.)</w:t>
            </w:r>
          </w:p>
        </w:tc>
        <w:tc>
          <w:tcPr>
            <w:tcW w:w="5666" w:type="dxa"/>
            <w:tcBorders>
              <w:top w:val="single" w:sz="4" w:space="0" w:color="auto"/>
              <w:left w:val="single" w:sz="4" w:space="0" w:color="auto"/>
              <w:bottom w:val="single" w:sz="4" w:space="0" w:color="auto"/>
              <w:right w:val="single" w:sz="4" w:space="0" w:color="auto"/>
            </w:tcBorders>
            <w:hideMark/>
          </w:tcPr>
          <w:p w:rsidR="008A46FF" w:rsidRDefault="008A46FF">
            <w:pPr>
              <w:pStyle w:val="ab"/>
              <w:spacing w:after="0"/>
              <w:jc w:val="center"/>
              <w:rPr>
                <w:sz w:val="28"/>
                <w:szCs w:val="28"/>
              </w:rPr>
            </w:pPr>
            <w:r>
              <w:rPr>
                <w:sz w:val="28"/>
                <w:szCs w:val="28"/>
              </w:rPr>
              <w:t xml:space="preserve">Годовая ставка в процентах от балансовой стоимости арендованного имущества, </w:t>
            </w:r>
          </w:p>
          <w:p w:rsidR="008A46FF" w:rsidRDefault="008A46FF">
            <w:pPr>
              <w:pStyle w:val="ab"/>
              <w:spacing w:after="0"/>
              <w:jc w:val="center"/>
              <w:rPr>
                <w:sz w:val="28"/>
                <w:szCs w:val="28"/>
              </w:rPr>
            </w:pPr>
            <w:r>
              <w:rPr>
                <w:sz w:val="28"/>
                <w:szCs w:val="28"/>
              </w:rPr>
              <w:t xml:space="preserve">сдаваемого организациям </w:t>
            </w:r>
          </w:p>
          <w:p w:rsidR="008A46FF" w:rsidRDefault="008A46FF">
            <w:pPr>
              <w:pStyle w:val="ab"/>
              <w:spacing w:after="0"/>
              <w:jc w:val="center"/>
              <w:rPr>
                <w:sz w:val="28"/>
                <w:szCs w:val="28"/>
              </w:rPr>
            </w:pPr>
            <w:r>
              <w:rPr>
                <w:sz w:val="28"/>
                <w:szCs w:val="28"/>
              </w:rPr>
              <w:t>любых форм собственности</w:t>
            </w:r>
          </w:p>
        </w:tc>
      </w:tr>
      <w:tr w:rsidR="008A46FF" w:rsidTr="00072FD5">
        <w:tc>
          <w:tcPr>
            <w:tcW w:w="3934" w:type="dxa"/>
            <w:tcBorders>
              <w:top w:val="single" w:sz="4" w:space="0" w:color="auto"/>
              <w:left w:val="single" w:sz="4" w:space="0" w:color="auto"/>
              <w:bottom w:val="single" w:sz="4" w:space="0" w:color="auto"/>
              <w:right w:val="single" w:sz="4" w:space="0" w:color="auto"/>
            </w:tcBorders>
            <w:hideMark/>
          </w:tcPr>
          <w:p w:rsidR="008A46FF" w:rsidRDefault="008A46FF">
            <w:pPr>
              <w:pStyle w:val="ab"/>
              <w:spacing w:after="0"/>
              <w:rPr>
                <w:sz w:val="28"/>
                <w:szCs w:val="28"/>
              </w:rPr>
            </w:pPr>
            <w:r>
              <w:rPr>
                <w:sz w:val="28"/>
                <w:szCs w:val="28"/>
              </w:rPr>
              <w:t>менее 100</w:t>
            </w:r>
          </w:p>
        </w:tc>
        <w:tc>
          <w:tcPr>
            <w:tcW w:w="5666" w:type="dxa"/>
            <w:tcBorders>
              <w:top w:val="single" w:sz="4" w:space="0" w:color="auto"/>
              <w:left w:val="single" w:sz="4" w:space="0" w:color="auto"/>
              <w:bottom w:val="single" w:sz="4" w:space="0" w:color="auto"/>
              <w:right w:val="single" w:sz="4" w:space="0" w:color="auto"/>
            </w:tcBorders>
            <w:hideMark/>
          </w:tcPr>
          <w:p w:rsidR="008A46FF" w:rsidRDefault="002F1701" w:rsidP="00534A45">
            <w:pPr>
              <w:pStyle w:val="ab"/>
              <w:spacing w:after="0"/>
              <w:jc w:val="center"/>
              <w:rPr>
                <w:sz w:val="28"/>
                <w:szCs w:val="28"/>
              </w:rPr>
            </w:pPr>
            <w:r>
              <w:rPr>
                <w:sz w:val="28"/>
                <w:szCs w:val="28"/>
              </w:rPr>
              <w:t>61,16</w:t>
            </w:r>
          </w:p>
        </w:tc>
      </w:tr>
      <w:tr w:rsidR="008A46FF" w:rsidTr="00072FD5">
        <w:tc>
          <w:tcPr>
            <w:tcW w:w="3934" w:type="dxa"/>
            <w:tcBorders>
              <w:top w:val="single" w:sz="4" w:space="0" w:color="auto"/>
              <w:left w:val="single" w:sz="4" w:space="0" w:color="auto"/>
              <w:bottom w:val="single" w:sz="4" w:space="0" w:color="auto"/>
              <w:right w:val="single" w:sz="4" w:space="0" w:color="auto"/>
            </w:tcBorders>
            <w:hideMark/>
          </w:tcPr>
          <w:p w:rsidR="008A46FF" w:rsidRDefault="008A46FF">
            <w:pPr>
              <w:pStyle w:val="ab"/>
              <w:spacing w:after="0"/>
              <w:rPr>
                <w:sz w:val="28"/>
                <w:szCs w:val="28"/>
              </w:rPr>
            </w:pPr>
            <w:r>
              <w:rPr>
                <w:sz w:val="28"/>
                <w:szCs w:val="28"/>
              </w:rPr>
              <w:t>от 101 до 500</w:t>
            </w:r>
          </w:p>
        </w:tc>
        <w:tc>
          <w:tcPr>
            <w:tcW w:w="5666" w:type="dxa"/>
            <w:tcBorders>
              <w:top w:val="single" w:sz="4" w:space="0" w:color="auto"/>
              <w:left w:val="single" w:sz="4" w:space="0" w:color="auto"/>
              <w:bottom w:val="single" w:sz="4" w:space="0" w:color="auto"/>
              <w:right w:val="single" w:sz="4" w:space="0" w:color="auto"/>
            </w:tcBorders>
            <w:hideMark/>
          </w:tcPr>
          <w:p w:rsidR="008A46FF" w:rsidRDefault="008A46FF" w:rsidP="002F1701">
            <w:pPr>
              <w:pStyle w:val="ab"/>
              <w:spacing w:after="0"/>
              <w:jc w:val="center"/>
              <w:rPr>
                <w:sz w:val="28"/>
                <w:szCs w:val="28"/>
              </w:rPr>
            </w:pPr>
            <w:r>
              <w:rPr>
                <w:sz w:val="28"/>
                <w:szCs w:val="28"/>
              </w:rPr>
              <w:t>2</w:t>
            </w:r>
            <w:r w:rsidR="00534A45">
              <w:rPr>
                <w:sz w:val="28"/>
                <w:szCs w:val="28"/>
              </w:rPr>
              <w:t>3</w:t>
            </w:r>
            <w:r>
              <w:rPr>
                <w:sz w:val="28"/>
                <w:szCs w:val="28"/>
              </w:rPr>
              <w:t>,</w:t>
            </w:r>
            <w:r w:rsidR="002F1701">
              <w:rPr>
                <w:sz w:val="28"/>
                <w:szCs w:val="28"/>
              </w:rPr>
              <w:t>97</w:t>
            </w:r>
          </w:p>
        </w:tc>
      </w:tr>
      <w:tr w:rsidR="008A46FF" w:rsidTr="00072FD5">
        <w:tc>
          <w:tcPr>
            <w:tcW w:w="3934" w:type="dxa"/>
            <w:tcBorders>
              <w:top w:val="single" w:sz="4" w:space="0" w:color="auto"/>
              <w:left w:val="single" w:sz="4" w:space="0" w:color="auto"/>
              <w:bottom w:val="single" w:sz="4" w:space="0" w:color="auto"/>
              <w:right w:val="single" w:sz="4" w:space="0" w:color="auto"/>
            </w:tcBorders>
            <w:hideMark/>
          </w:tcPr>
          <w:p w:rsidR="008A46FF" w:rsidRDefault="008A46FF">
            <w:pPr>
              <w:pStyle w:val="ab"/>
              <w:spacing w:after="0"/>
              <w:rPr>
                <w:sz w:val="28"/>
                <w:szCs w:val="28"/>
              </w:rPr>
            </w:pPr>
            <w:r>
              <w:rPr>
                <w:sz w:val="28"/>
                <w:szCs w:val="28"/>
              </w:rPr>
              <w:t>от 501 до 800</w:t>
            </w:r>
          </w:p>
        </w:tc>
        <w:tc>
          <w:tcPr>
            <w:tcW w:w="5666" w:type="dxa"/>
            <w:tcBorders>
              <w:top w:val="single" w:sz="4" w:space="0" w:color="auto"/>
              <w:left w:val="single" w:sz="4" w:space="0" w:color="auto"/>
              <w:bottom w:val="single" w:sz="4" w:space="0" w:color="auto"/>
              <w:right w:val="single" w:sz="4" w:space="0" w:color="auto"/>
            </w:tcBorders>
            <w:hideMark/>
          </w:tcPr>
          <w:p w:rsidR="008A46FF" w:rsidRDefault="008A46FF" w:rsidP="002F1701">
            <w:pPr>
              <w:pStyle w:val="ab"/>
              <w:spacing w:after="0"/>
              <w:jc w:val="center"/>
              <w:rPr>
                <w:sz w:val="28"/>
                <w:szCs w:val="28"/>
              </w:rPr>
            </w:pPr>
            <w:r>
              <w:rPr>
                <w:sz w:val="28"/>
                <w:szCs w:val="28"/>
              </w:rPr>
              <w:t>1</w:t>
            </w:r>
            <w:r w:rsidR="002F1701">
              <w:rPr>
                <w:sz w:val="28"/>
                <w:szCs w:val="28"/>
              </w:rPr>
              <w:t>5</w:t>
            </w:r>
            <w:r>
              <w:rPr>
                <w:sz w:val="28"/>
                <w:szCs w:val="28"/>
              </w:rPr>
              <w:t>,</w:t>
            </w:r>
            <w:r w:rsidR="002F1701">
              <w:rPr>
                <w:sz w:val="28"/>
                <w:szCs w:val="28"/>
              </w:rPr>
              <w:t>25</w:t>
            </w:r>
          </w:p>
        </w:tc>
      </w:tr>
      <w:tr w:rsidR="008A46FF" w:rsidTr="00072FD5">
        <w:tc>
          <w:tcPr>
            <w:tcW w:w="3934" w:type="dxa"/>
            <w:tcBorders>
              <w:top w:val="single" w:sz="4" w:space="0" w:color="auto"/>
              <w:left w:val="single" w:sz="4" w:space="0" w:color="auto"/>
              <w:bottom w:val="single" w:sz="4" w:space="0" w:color="auto"/>
              <w:right w:val="single" w:sz="4" w:space="0" w:color="auto"/>
            </w:tcBorders>
            <w:hideMark/>
          </w:tcPr>
          <w:p w:rsidR="008A46FF" w:rsidRDefault="008A46FF">
            <w:pPr>
              <w:pStyle w:val="ab"/>
              <w:spacing w:after="0"/>
              <w:rPr>
                <w:sz w:val="28"/>
                <w:szCs w:val="28"/>
              </w:rPr>
            </w:pPr>
            <w:r>
              <w:rPr>
                <w:sz w:val="28"/>
                <w:szCs w:val="28"/>
              </w:rPr>
              <w:t>от 801 до 2500</w:t>
            </w:r>
          </w:p>
        </w:tc>
        <w:tc>
          <w:tcPr>
            <w:tcW w:w="5666" w:type="dxa"/>
            <w:tcBorders>
              <w:top w:val="single" w:sz="4" w:space="0" w:color="auto"/>
              <w:left w:val="single" w:sz="4" w:space="0" w:color="auto"/>
              <w:bottom w:val="single" w:sz="4" w:space="0" w:color="auto"/>
              <w:right w:val="single" w:sz="4" w:space="0" w:color="auto"/>
            </w:tcBorders>
            <w:hideMark/>
          </w:tcPr>
          <w:p w:rsidR="008A46FF" w:rsidRDefault="008A46FF" w:rsidP="002F1701">
            <w:pPr>
              <w:pStyle w:val="ab"/>
              <w:spacing w:after="0"/>
              <w:jc w:val="center"/>
              <w:rPr>
                <w:sz w:val="28"/>
                <w:szCs w:val="28"/>
              </w:rPr>
            </w:pPr>
            <w:r>
              <w:rPr>
                <w:sz w:val="28"/>
                <w:szCs w:val="28"/>
              </w:rPr>
              <w:t>7,</w:t>
            </w:r>
            <w:r w:rsidR="002F1701">
              <w:rPr>
                <w:sz w:val="28"/>
                <w:szCs w:val="28"/>
              </w:rPr>
              <w:t>64</w:t>
            </w:r>
          </w:p>
        </w:tc>
      </w:tr>
      <w:tr w:rsidR="008A46FF" w:rsidTr="00072FD5">
        <w:tc>
          <w:tcPr>
            <w:tcW w:w="3934" w:type="dxa"/>
            <w:tcBorders>
              <w:top w:val="single" w:sz="4" w:space="0" w:color="auto"/>
              <w:left w:val="single" w:sz="4" w:space="0" w:color="auto"/>
              <w:bottom w:val="single" w:sz="4" w:space="0" w:color="auto"/>
              <w:right w:val="single" w:sz="4" w:space="0" w:color="auto"/>
            </w:tcBorders>
            <w:hideMark/>
          </w:tcPr>
          <w:p w:rsidR="008A46FF" w:rsidRDefault="008A46FF">
            <w:pPr>
              <w:pStyle w:val="ab"/>
              <w:spacing w:after="0"/>
              <w:rPr>
                <w:sz w:val="28"/>
                <w:szCs w:val="28"/>
              </w:rPr>
            </w:pPr>
            <w:r>
              <w:rPr>
                <w:sz w:val="28"/>
                <w:szCs w:val="28"/>
              </w:rPr>
              <w:t>свыше 2500</w:t>
            </w:r>
          </w:p>
        </w:tc>
        <w:tc>
          <w:tcPr>
            <w:tcW w:w="5666" w:type="dxa"/>
            <w:tcBorders>
              <w:top w:val="single" w:sz="4" w:space="0" w:color="auto"/>
              <w:left w:val="single" w:sz="4" w:space="0" w:color="auto"/>
              <w:bottom w:val="single" w:sz="4" w:space="0" w:color="auto"/>
              <w:right w:val="single" w:sz="4" w:space="0" w:color="auto"/>
            </w:tcBorders>
            <w:hideMark/>
          </w:tcPr>
          <w:p w:rsidR="008A46FF" w:rsidRDefault="008A46FF" w:rsidP="002F1701">
            <w:pPr>
              <w:pStyle w:val="ab"/>
              <w:spacing w:after="0"/>
              <w:jc w:val="center"/>
              <w:rPr>
                <w:sz w:val="28"/>
                <w:szCs w:val="28"/>
              </w:rPr>
            </w:pPr>
            <w:r>
              <w:rPr>
                <w:sz w:val="28"/>
                <w:szCs w:val="28"/>
              </w:rPr>
              <w:t>1,</w:t>
            </w:r>
            <w:r w:rsidR="002F1701">
              <w:rPr>
                <w:sz w:val="28"/>
                <w:szCs w:val="28"/>
              </w:rPr>
              <w:t>51</w:t>
            </w:r>
          </w:p>
        </w:tc>
      </w:tr>
    </w:tbl>
    <w:p w:rsidR="00072FD5" w:rsidRDefault="00072FD5" w:rsidP="008A46FF">
      <w:pPr>
        <w:tabs>
          <w:tab w:val="left" w:pos="2338"/>
          <w:tab w:val="left" w:pos="7088"/>
        </w:tabs>
        <w:spacing w:line="360" w:lineRule="atLeast"/>
        <w:ind w:firstLine="709"/>
        <w:jc w:val="both"/>
        <w:rPr>
          <w:sz w:val="28"/>
        </w:rPr>
      </w:pPr>
    </w:p>
    <w:p w:rsidR="00534A45" w:rsidRDefault="00072FD5" w:rsidP="008A46FF">
      <w:pPr>
        <w:tabs>
          <w:tab w:val="left" w:pos="2338"/>
          <w:tab w:val="left" w:pos="7088"/>
        </w:tabs>
        <w:spacing w:line="360" w:lineRule="atLeast"/>
        <w:ind w:firstLine="709"/>
        <w:jc w:val="both"/>
        <w:rPr>
          <w:rFonts w:ascii="Times New Roman CYR" w:hAnsi="Times New Roman CYR" w:cs="Times New Roman CYR"/>
          <w:bCs/>
          <w:sz w:val="28"/>
          <w:szCs w:val="28"/>
        </w:rPr>
      </w:pPr>
      <w:r w:rsidRPr="00DE2C17">
        <w:rPr>
          <w:sz w:val="28"/>
        </w:rPr>
        <w:t>Если имущество имеет нулевую остаточную стоимость, но находится в состоянии, пригодном для дальнейшей эксплуатации, арендная плата устанавливается равной 20% первоначальной (восстановительной) стоимости движимого имущества в год</w:t>
      </w:r>
    </w:p>
    <w:p w:rsidR="00534A45" w:rsidRDefault="00534A45" w:rsidP="00534A45">
      <w:pPr>
        <w:tabs>
          <w:tab w:val="left" w:pos="6800"/>
        </w:tabs>
        <w:spacing w:line="280" w:lineRule="exact"/>
        <w:jc w:val="center"/>
        <w:rPr>
          <w:b/>
          <w:sz w:val="28"/>
          <w:szCs w:val="28"/>
        </w:rPr>
      </w:pPr>
      <w:r>
        <w:rPr>
          <w:rFonts w:ascii="Times New Roman CYR" w:hAnsi="Times New Roman CYR" w:cs="Times New Roman CYR"/>
          <w:bCs/>
          <w:sz w:val="28"/>
          <w:szCs w:val="28"/>
        </w:rPr>
        <w:br w:type="page"/>
      </w:r>
      <w:r>
        <w:rPr>
          <w:b/>
          <w:sz w:val="28"/>
          <w:szCs w:val="28"/>
        </w:rPr>
        <w:lastRenderedPageBreak/>
        <w:t>ЛИСТ СОГЛАСОВАНИЯ</w:t>
      </w:r>
    </w:p>
    <w:p w:rsidR="00534A45" w:rsidRDefault="00534A45" w:rsidP="00534A45">
      <w:pPr>
        <w:tabs>
          <w:tab w:val="left" w:pos="6800"/>
        </w:tabs>
        <w:spacing w:line="280" w:lineRule="exact"/>
        <w:jc w:val="center"/>
        <w:rPr>
          <w:b/>
          <w:sz w:val="28"/>
          <w:szCs w:val="28"/>
        </w:rPr>
      </w:pPr>
    </w:p>
    <w:tbl>
      <w:tblPr>
        <w:tblW w:w="0" w:type="auto"/>
        <w:jc w:val="center"/>
        <w:tblLook w:val="01E0" w:firstRow="1" w:lastRow="1" w:firstColumn="1" w:lastColumn="1" w:noHBand="0" w:noVBand="0"/>
      </w:tblPr>
      <w:tblGrid>
        <w:gridCol w:w="4508"/>
        <w:gridCol w:w="236"/>
        <w:gridCol w:w="260"/>
        <w:gridCol w:w="1914"/>
        <w:gridCol w:w="484"/>
        <w:gridCol w:w="1305"/>
      </w:tblGrid>
      <w:tr w:rsidR="00534A45" w:rsidTr="00534A45">
        <w:trPr>
          <w:jc w:val="center"/>
        </w:trPr>
        <w:tc>
          <w:tcPr>
            <w:tcW w:w="4508" w:type="dxa"/>
            <w:tcBorders>
              <w:top w:val="nil"/>
              <w:left w:val="nil"/>
              <w:bottom w:val="single" w:sz="4" w:space="0" w:color="auto"/>
              <w:right w:val="nil"/>
            </w:tcBorders>
            <w:hideMark/>
          </w:tcPr>
          <w:p w:rsidR="00534A45" w:rsidRDefault="00534A45" w:rsidP="00534A45">
            <w:pPr>
              <w:jc w:val="center"/>
              <w:rPr>
                <w:sz w:val="28"/>
              </w:rPr>
            </w:pPr>
            <w:r>
              <w:rPr>
                <w:sz w:val="28"/>
              </w:rPr>
              <w:t xml:space="preserve">Проекта </w:t>
            </w:r>
            <w:r>
              <w:rPr>
                <w:sz w:val="28"/>
                <w:szCs w:val="28"/>
              </w:rPr>
              <w:t>решения Думы Мошенского муниципального округа Новгородской области</w:t>
            </w:r>
            <w:r>
              <w:rPr>
                <w:sz w:val="28"/>
              </w:rPr>
              <w:t xml:space="preserve"> </w:t>
            </w:r>
          </w:p>
        </w:tc>
        <w:tc>
          <w:tcPr>
            <w:tcW w:w="496" w:type="dxa"/>
            <w:gridSpan w:val="2"/>
            <w:hideMark/>
          </w:tcPr>
          <w:p w:rsidR="00534A45" w:rsidRDefault="00534A45">
            <w:pPr>
              <w:tabs>
                <w:tab w:val="left" w:pos="6800"/>
              </w:tabs>
              <w:spacing w:before="120" w:line="240" w:lineRule="exact"/>
              <w:rPr>
                <w:sz w:val="28"/>
                <w:szCs w:val="28"/>
              </w:rPr>
            </w:pPr>
            <w:r>
              <w:rPr>
                <w:sz w:val="28"/>
                <w:szCs w:val="28"/>
              </w:rPr>
              <w:t>от</w:t>
            </w:r>
          </w:p>
        </w:tc>
        <w:tc>
          <w:tcPr>
            <w:tcW w:w="1914" w:type="dxa"/>
            <w:tcBorders>
              <w:top w:val="nil"/>
              <w:left w:val="nil"/>
              <w:bottom w:val="single" w:sz="4" w:space="0" w:color="auto"/>
              <w:right w:val="nil"/>
            </w:tcBorders>
          </w:tcPr>
          <w:p w:rsidR="00534A45" w:rsidRDefault="00534A45">
            <w:pPr>
              <w:tabs>
                <w:tab w:val="left" w:pos="6800"/>
              </w:tabs>
              <w:spacing w:before="120" w:line="240" w:lineRule="exact"/>
              <w:jc w:val="center"/>
              <w:rPr>
                <w:sz w:val="28"/>
                <w:szCs w:val="28"/>
              </w:rPr>
            </w:pPr>
          </w:p>
        </w:tc>
        <w:tc>
          <w:tcPr>
            <w:tcW w:w="484" w:type="dxa"/>
            <w:hideMark/>
          </w:tcPr>
          <w:p w:rsidR="00534A45" w:rsidRDefault="00534A45">
            <w:pPr>
              <w:tabs>
                <w:tab w:val="left" w:pos="6800"/>
              </w:tabs>
              <w:spacing w:before="120" w:line="240" w:lineRule="exact"/>
              <w:jc w:val="center"/>
              <w:rPr>
                <w:sz w:val="28"/>
                <w:szCs w:val="28"/>
              </w:rPr>
            </w:pPr>
            <w:r>
              <w:rPr>
                <w:sz w:val="28"/>
                <w:szCs w:val="28"/>
              </w:rPr>
              <w:t>№</w:t>
            </w:r>
          </w:p>
        </w:tc>
        <w:tc>
          <w:tcPr>
            <w:tcW w:w="1305" w:type="dxa"/>
            <w:tcBorders>
              <w:top w:val="nil"/>
              <w:left w:val="nil"/>
              <w:bottom w:val="single" w:sz="4" w:space="0" w:color="auto"/>
              <w:right w:val="nil"/>
            </w:tcBorders>
          </w:tcPr>
          <w:p w:rsidR="00534A45" w:rsidRDefault="00534A45">
            <w:pPr>
              <w:tabs>
                <w:tab w:val="left" w:pos="6800"/>
              </w:tabs>
              <w:spacing w:before="120" w:line="240" w:lineRule="exact"/>
              <w:jc w:val="center"/>
              <w:rPr>
                <w:sz w:val="28"/>
                <w:szCs w:val="28"/>
              </w:rPr>
            </w:pPr>
          </w:p>
        </w:tc>
      </w:tr>
      <w:tr w:rsidR="00534A45" w:rsidTr="00534A45">
        <w:trPr>
          <w:jc w:val="center"/>
        </w:trPr>
        <w:tc>
          <w:tcPr>
            <w:tcW w:w="4508" w:type="dxa"/>
            <w:tcBorders>
              <w:top w:val="single" w:sz="4" w:space="0" w:color="auto"/>
              <w:left w:val="nil"/>
              <w:bottom w:val="nil"/>
              <w:right w:val="nil"/>
            </w:tcBorders>
            <w:hideMark/>
          </w:tcPr>
          <w:p w:rsidR="00534A45" w:rsidRDefault="00534A45">
            <w:pPr>
              <w:tabs>
                <w:tab w:val="left" w:pos="6800"/>
              </w:tabs>
              <w:spacing w:line="240" w:lineRule="exact"/>
              <w:jc w:val="center"/>
            </w:pPr>
            <w:r>
              <w:t>(вид документа)</w:t>
            </w:r>
          </w:p>
        </w:tc>
        <w:tc>
          <w:tcPr>
            <w:tcW w:w="236" w:type="dxa"/>
          </w:tcPr>
          <w:p w:rsidR="00534A45" w:rsidRDefault="00534A45">
            <w:pPr>
              <w:tabs>
                <w:tab w:val="left" w:pos="6800"/>
              </w:tabs>
              <w:spacing w:line="240" w:lineRule="exact"/>
              <w:jc w:val="center"/>
            </w:pPr>
          </w:p>
        </w:tc>
        <w:tc>
          <w:tcPr>
            <w:tcW w:w="260" w:type="dxa"/>
          </w:tcPr>
          <w:p w:rsidR="00534A45" w:rsidRDefault="00534A45">
            <w:pPr>
              <w:tabs>
                <w:tab w:val="left" w:pos="6800"/>
              </w:tabs>
              <w:spacing w:line="240" w:lineRule="exact"/>
              <w:jc w:val="center"/>
            </w:pPr>
          </w:p>
        </w:tc>
        <w:tc>
          <w:tcPr>
            <w:tcW w:w="1914" w:type="dxa"/>
            <w:tcBorders>
              <w:top w:val="single" w:sz="4" w:space="0" w:color="auto"/>
              <w:left w:val="nil"/>
              <w:bottom w:val="nil"/>
              <w:right w:val="nil"/>
            </w:tcBorders>
          </w:tcPr>
          <w:p w:rsidR="00534A45" w:rsidRDefault="00534A45">
            <w:pPr>
              <w:tabs>
                <w:tab w:val="left" w:pos="6800"/>
              </w:tabs>
              <w:spacing w:line="240" w:lineRule="exact"/>
              <w:jc w:val="center"/>
            </w:pPr>
          </w:p>
        </w:tc>
        <w:tc>
          <w:tcPr>
            <w:tcW w:w="484" w:type="dxa"/>
          </w:tcPr>
          <w:p w:rsidR="00534A45" w:rsidRDefault="00534A45">
            <w:pPr>
              <w:tabs>
                <w:tab w:val="left" w:pos="6800"/>
              </w:tabs>
              <w:spacing w:line="240" w:lineRule="exact"/>
              <w:jc w:val="center"/>
            </w:pPr>
          </w:p>
        </w:tc>
        <w:tc>
          <w:tcPr>
            <w:tcW w:w="1305" w:type="dxa"/>
            <w:tcBorders>
              <w:top w:val="single" w:sz="4" w:space="0" w:color="auto"/>
              <w:left w:val="nil"/>
              <w:bottom w:val="nil"/>
              <w:right w:val="nil"/>
            </w:tcBorders>
          </w:tcPr>
          <w:p w:rsidR="00534A45" w:rsidRDefault="00534A45">
            <w:pPr>
              <w:tabs>
                <w:tab w:val="left" w:pos="6800"/>
              </w:tabs>
              <w:spacing w:line="240" w:lineRule="exact"/>
              <w:jc w:val="center"/>
            </w:pPr>
          </w:p>
        </w:tc>
      </w:tr>
    </w:tbl>
    <w:p w:rsidR="00534A45" w:rsidRDefault="00534A45" w:rsidP="00534A45">
      <w:pPr>
        <w:tabs>
          <w:tab w:val="left" w:pos="6800"/>
        </w:tabs>
        <w:spacing w:line="280" w:lineRule="exact"/>
        <w:jc w:val="center"/>
        <w:rPr>
          <w:b/>
          <w:sz w:val="28"/>
          <w:szCs w:val="28"/>
        </w:rPr>
      </w:pPr>
    </w:p>
    <w:tbl>
      <w:tblPr>
        <w:tblW w:w="94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4721"/>
        <w:gridCol w:w="2800"/>
      </w:tblGrid>
      <w:tr w:rsidR="00534A45" w:rsidTr="00534A45">
        <w:tc>
          <w:tcPr>
            <w:tcW w:w="1908" w:type="dxa"/>
            <w:tcBorders>
              <w:top w:val="single" w:sz="4" w:space="0" w:color="auto"/>
              <w:left w:val="single" w:sz="4" w:space="0" w:color="auto"/>
              <w:bottom w:val="single" w:sz="4" w:space="0" w:color="auto"/>
              <w:right w:val="single" w:sz="4" w:space="0" w:color="auto"/>
            </w:tcBorders>
            <w:vAlign w:val="center"/>
            <w:hideMark/>
          </w:tcPr>
          <w:p w:rsidR="00534A45" w:rsidRDefault="00534A45">
            <w:pPr>
              <w:tabs>
                <w:tab w:val="left" w:pos="6800"/>
              </w:tabs>
              <w:spacing w:line="240" w:lineRule="exact"/>
              <w:ind w:left="-113" w:right="-113"/>
              <w:jc w:val="center"/>
              <w:rPr>
                <w:spacing w:val="-12"/>
                <w:sz w:val="24"/>
                <w:szCs w:val="24"/>
              </w:rPr>
            </w:pPr>
            <w:r>
              <w:rPr>
                <w:spacing w:val="-12"/>
                <w:sz w:val="24"/>
                <w:szCs w:val="24"/>
              </w:rPr>
              <w:t>Дата</w:t>
            </w:r>
            <w:r>
              <w:rPr>
                <w:spacing w:val="-12"/>
                <w:sz w:val="24"/>
                <w:szCs w:val="24"/>
              </w:rPr>
              <w:br/>
              <w:t>поступления</w:t>
            </w:r>
            <w:r>
              <w:rPr>
                <w:spacing w:val="-12"/>
                <w:sz w:val="24"/>
                <w:szCs w:val="24"/>
              </w:rPr>
              <w:br/>
              <w:t>на согласование,</w:t>
            </w:r>
            <w:r>
              <w:rPr>
                <w:spacing w:val="-12"/>
                <w:sz w:val="24"/>
                <w:szCs w:val="24"/>
              </w:rPr>
              <w:br/>
              <w:t>подпись</w:t>
            </w:r>
          </w:p>
        </w:tc>
        <w:tc>
          <w:tcPr>
            <w:tcW w:w="4721" w:type="dxa"/>
            <w:tcBorders>
              <w:top w:val="single" w:sz="4" w:space="0" w:color="auto"/>
              <w:left w:val="single" w:sz="4" w:space="0" w:color="auto"/>
              <w:bottom w:val="single" w:sz="4" w:space="0" w:color="auto"/>
              <w:right w:val="single" w:sz="4" w:space="0" w:color="auto"/>
            </w:tcBorders>
            <w:vAlign w:val="center"/>
            <w:hideMark/>
          </w:tcPr>
          <w:p w:rsidR="00534A45" w:rsidRDefault="00534A45">
            <w:pPr>
              <w:tabs>
                <w:tab w:val="left" w:pos="6800"/>
              </w:tabs>
              <w:spacing w:line="240" w:lineRule="exact"/>
              <w:ind w:left="-113" w:right="-113"/>
              <w:jc w:val="center"/>
              <w:rPr>
                <w:spacing w:val="-12"/>
                <w:sz w:val="24"/>
                <w:szCs w:val="24"/>
              </w:rPr>
            </w:pPr>
            <w:r>
              <w:rPr>
                <w:spacing w:val="-12"/>
                <w:sz w:val="24"/>
                <w:szCs w:val="24"/>
              </w:rPr>
              <w:t>Наименование должности, инициалы</w:t>
            </w:r>
            <w:r>
              <w:rPr>
                <w:spacing w:val="-12"/>
                <w:sz w:val="24"/>
                <w:szCs w:val="24"/>
              </w:rPr>
              <w:br/>
              <w:t>и фамилия руководителя, с которым</w:t>
            </w:r>
            <w:r>
              <w:rPr>
                <w:spacing w:val="-12"/>
                <w:sz w:val="24"/>
                <w:szCs w:val="24"/>
              </w:rPr>
              <w:br/>
              <w:t>согласуется проект документа</w:t>
            </w:r>
          </w:p>
        </w:tc>
        <w:tc>
          <w:tcPr>
            <w:tcW w:w="2800" w:type="dxa"/>
            <w:tcBorders>
              <w:top w:val="single" w:sz="4" w:space="0" w:color="auto"/>
              <w:left w:val="single" w:sz="4" w:space="0" w:color="auto"/>
              <w:bottom w:val="single" w:sz="4" w:space="0" w:color="auto"/>
              <w:right w:val="single" w:sz="4" w:space="0" w:color="auto"/>
            </w:tcBorders>
            <w:vAlign w:val="center"/>
            <w:hideMark/>
          </w:tcPr>
          <w:p w:rsidR="00534A45" w:rsidRDefault="00534A45">
            <w:pPr>
              <w:tabs>
                <w:tab w:val="left" w:pos="6800"/>
              </w:tabs>
              <w:spacing w:line="240" w:lineRule="exact"/>
              <w:ind w:left="-113" w:right="-113"/>
              <w:jc w:val="center"/>
              <w:rPr>
                <w:spacing w:val="-12"/>
                <w:sz w:val="24"/>
                <w:szCs w:val="24"/>
              </w:rPr>
            </w:pPr>
            <w:r>
              <w:rPr>
                <w:spacing w:val="-12"/>
                <w:sz w:val="24"/>
                <w:szCs w:val="24"/>
              </w:rPr>
              <w:t xml:space="preserve">Дата и номер документа,  подтверждающего </w:t>
            </w:r>
            <w:r>
              <w:rPr>
                <w:spacing w:val="-12"/>
                <w:sz w:val="24"/>
                <w:szCs w:val="24"/>
              </w:rPr>
              <w:br/>
              <w:t>согласование, или дата</w:t>
            </w:r>
            <w:r>
              <w:rPr>
                <w:spacing w:val="-12"/>
                <w:sz w:val="24"/>
                <w:szCs w:val="24"/>
              </w:rPr>
              <w:br/>
              <w:t xml:space="preserve">согласования, подпись </w:t>
            </w:r>
          </w:p>
        </w:tc>
      </w:tr>
      <w:tr w:rsidR="00534A45" w:rsidTr="00534A45">
        <w:tc>
          <w:tcPr>
            <w:tcW w:w="1908" w:type="dxa"/>
            <w:tcBorders>
              <w:top w:val="single" w:sz="4" w:space="0" w:color="auto"/>
              <w:left w:val="single" w:sz="4" w:space="0" w:color="auto"/>
              <w:bottom w:val="single" w:sz="4" w:space="0" w:color="auto"/>
              <w:right w:val="single" w:sz="4" w:space="0" w:color="auto"/>
            </w:tcBorders>
          </w:tcPr>
          <w:p w:rsidR="00534A45" w:rsidRDefault="00534A45">
            <w:pPr>
              <w:tabs>
                <w:tab w:val="left" w:pos="6800"/>
              </w:tabs>
              <w:spacing w:before="120" w:line="240" w:lineRule="exact"/>
              <w:jc w:val="center"/>
              <w:rPr>
                <w:sz w:val="24"/>
                <w:szCs w:val="24"/>
              </w:rPr>
            </w:pPr>
          </w:p>
        </w:tc>
        <w:tc>
          <w:tcPr>
            <w:tcW w:w="4721" w:type="dxa"/>
            <w:tcBorders>
              <w:top w:val="single" w:sz="4" w:space="0" w:color="auto"/>
              <w:left w:val="single" w:sz="4" w:space="0" w:color="auto"/>
              <w:bottom w:val="single" w:sz="4" w:space="0" w:color="auto"/>
              <w:right w:val="single" w:sz="4" w:space="0" w:color="auto"/>
            </w:tcBorders>
            <w:hideMark/>
          </w:tcPr>
          <w:p w:rsidR="00534A45" w:rsidRDefault="00534A45">
            <w:pPr>
              <w:tabs>
                <w:tab w:val="left" w:pos="6800"/>
              </w:tabs>
              <w:spacing w:before="120" w:line="240" w:lineRule="exact"/>
              <w:rPr>
                <w:sz w:val="24"/>
                <w:szCs w:val="24"/>
              </w:rPr>
            </w:pPr>
            <w:r>
              <w:rPr>
                <w:sz w:val="24"/>
                <w:szCs w:val="24"/>
              </w:rPr>
              <w:t>Юрист Н.С.</w:t>
            </w:r>
            <w:r w:rsidR="00D60679">
              <w:rPr>
                <w:sz w:val="24"/>
                <w:szCs w:val="24"/>
              </w:rPr>
              <w:t xml:space="preserve"> </w:t>
            </w:r>
            <w:r>
              <w:rPr>
                <w:sz w:val="24"/>
                <w:szCs w:val="24"/>
              </w:rPr>
              <w:t>Пешко</w:t>
            </w:r>
          </w:p>
        </w:tc>
        <w:tc>
          <w:tcPr>
            <w:tcW w:w="2800" w:type="dxa"/>
            <w:tcBorders>
              <w:top w:val="single" w:sz="4" w:space="0" w:color="auto"/>
              <w:left w:val="single" w:sz="4" w:space="0" w:color="auto"/>
              <w:bottom w:val="single" w:sz="4" w:space="0" w:color="auto"/>
              <w:right w:val="single" w:sz="4" w:space="0" w:color="auto"/>
            </w:tcBorders>
          </w:tcPr>
          <w:p w:rsidR="00534A45" w:rsidRDefault="00534A45">
            <w:pPr>
              <w:tabs>
                <w:tab w:val="left" w:pos="6800"/>
              </w:tabs>
              <w:spacing w:before="120" w:line="240" w:lineRule="exact"/>
              <w:jc w:val="center"/>
              <w:rPr>
                <w:sz w:val="24"/>
                <w:szCs w:val="24"/>
              </w:rPr>
            </w:pPr>
          </w:p>
        </w:tc>
      </w:tr>
      <w:tr w:rsidR="00D60679" w:rsidTr="00534A45">
        <w:tc>
          <w:tcPr>
            <w:tcW w:w="1908" w:type="dxa"/>
            <w:tcBorders>
              <w:top w:val="single" w:sz="4" w:space="0" w:color="auto"/>
              <w:left w:val="single" w:sz="4" w:space="0" w:color="auto"/>
              <w:bottom w:val="single" w:sz="4" w:space="0" w:color="auto"/>
              <w:right w:val="single" w:sz="4" w:space="0" w:color="auto"/>
            </w:tcBorders>
          </w:tcPr>
          <w:p w:rsidR="00D60679" w:rsidRDefault="00D60679">
            <w:pPr>
              <w:tabs>
                <w:tab w:val="left" w:pos="6800"/>
              </w:tabs>
              <w:spacing w:before="120" w:line="240" w:lineRule="exact"/>
              <w:jc w:val="center"/>
              <w:rPr>
                <w:sz w:val="24"/>
                <w:szCs w:val="24"/>
              </w:rPr>
            </w:pPr>
          </w:p>
        </w:tc>
        <w:tc>
          <w:tcPr>
            <w:tcW w:w="4721" w:type="dxa"/>
            <w:tcBorders>
              <w:top w:val="single" w:sz="4" w:space="0" w:color="auto"/>
              <w:left w:val="single" w:sz="4" w:space="0" w:color="auto"/>
              <w:bottom w:val="single" w:sz="4" w:space="0" w:color="auto"/>
              <w:right w:val="single" w:sz="4" w:space="0" w:color="auto"/>
            </w:tcBorders>
          </w:tcPr>
          <w:p w:rsidR="00D60679" w:rsidRDefault="00D60679">
            <w:pPr>
              <w:tabs>
                <w:tab w:val="left" w:pos="6800"/>
              </w:tabs>
              <w:spacing w:before="120" w:line="240" w:lineRule="exact"/>
              <w:rPr>
                <w:sz w:val="24"/>
                <w:szCs w:val="24"/>
              </w:rPr>
            </w:pPr>
            <w:r>
              <w:rPr>
                <w:sz w:val="24"/>
                <w:szCs w:val="24"/>
              </w:rPr>
              <w:t>Председатель комитета финансов  Администрации Мошенского муниципального округа Л.В. Васильева</w:t>
            </w:r>
          </w:p>
        </w:tc>
        <w:tc>
          <w:tcPr>
            <w:tcW w:w="2800" w:type="dxa"/>
            <w:tcBorders>
              <w:top w:val="single" w:sz="4" w:space="0" w:color="auto"/>
              <w:left w:val="single" w:sz="4" w:space="0" w:color="auto"/>
              <w:bottom w:val="single" w:sz="4" w:space="0" w:color="auto"/>
              <w:right w:val="single" w:sz="4" w:space="0" w:color="auto"/>
            </w:tcBorders>
          </w:tcPr>
          <w:p w:rsidR="00D60679" w:rsidRDefault="00D60679">
            <w:pPr>
              <w:tabs>
                <w:tab w:val="left" w:pos="6800"/>
              </w:tabs>
              <w:spacing w:before="120" w:line="240" w:lineRule="exact"/>
              <w:jc w:val="center"/>
              <w:rPr>
                <w:sz w:val="24"/>
                <w:szCs w:val="24"/>
              </w:rPr>
            </w:pPr>
          </w:p>
        </w:tc>
      </w:tr>
    </w:tbl>
    <w:p w:rsidR="00534A45" w:rsidRDefault="00534A45" w:rsidP="00534A45">
      <w:pPr>
        <w:tabs>
          <w:tab w:val="left" w:pos="6800"/>
        </w:tabs>
        <w:spacing w:before="120" w:line="240" w:lineRule="exact"/>
        <w:jc w:val="center"/>
        <w:rPr>
          <w:b/>
          <w:caps/>
          <w:sz w:val="28"/>
          <w:szCs w:val="28"/>
        </w:rPr>
      </w:pPr>
    </w:p>
    <w:p w:rsidR="00534A45" w:rsidRDefault="00534A45" w:rsidP="00534A45">
      <w:pPr>
        <w:tabs>
          <w:tab w:val="left" w:pos="6800"/>
        </w:tabs>
        <w:spacing w:line="280" w:lineRule="exact"/>
        <w:jc w:val="center"/>
        <w:rPr>
          <w:b/>
          <w:sz w:val="24"/>
          <w:szCs w:val="24"/>
        </w:rPr>
      </w:pPr>
      <w:r>
        <w:rPr>
          <w:b/>
          <w:sz w:val="24"/>
          <w:szCs w:val="24"/>
        </w:rPr>
        <w:t>УКАЗАТЕЛЬ РАССЫЛКИ</w:t>
      </w:r>
    </w:p>
    <w:p w:rsidR="00534A45" w:rsidRDefault="00534A45" w:rsidP="00534A45">
      <w:pPr>
        <w:tabs>
          <w:tab w:val="left" w:pos="6800"/>
        </w:tabs>
        <w:spacing w:line="280" w:lineRule="exact"/>
        <w:jc w:val="center"/>
        <w:rPr>
          <w:b/>
          <w:sz w:val="24"/>
          <w:szCs w:val="24"/>
        </w:rPr>
      </w:pPr>
    </w:p>
    <w:p w:rsidR="00534A45" w:rsidRDefault="00534A45" w:rsidP="00534A45">
      <w:pPr>
        <w:tabs>
          <w:tab w:val="left" w:pos="6800"/>
        </w:tabs>
        <w:spacing w:line="280" w:lineRule="exact"/>
        <w:jc w:val="center"/>
        <w:rPr>
          <w:b/>
          <w:sz w:val="24"/>
          <w:szCs w:val="24"/>
        </w:rPr>
      </w:pPr>
    </w:p>
    <w:tbl>
      <w:tblPr>
        <w:tblW w:w="0" w:type="auto"/>
        <w:tblLook w:val="01E0" w:firstRow="1" w:lastRow="1" w:firstColumn="1" w:lastColumn="1" w:noHBand="0" w:noVBand="0"/>
      </w:tblPr>
      <w:tblGrid>
        <w:gridCol w:w="4508"/>
        <w:gridCol w:w="236"/>
        <w:gridCol w:w="260"/>
        <w:gridCol w:w="1914"/>
        <w:gridCol w:w="484"/>
        <w:gridCol w:w="2062"/>
      </w:tblGrid>
      <w:tr w:rsidR="00534A45" w:rsidTr="00534A45">
        <w:tc>
          <w:tcPr>
            <w:tcW w:w="4508" w:type="dxa"/>
            <w:tcBorders>
              <w:top w:val="nil"/>
              <w:left w:val="nil"/>
              <w:bottom w:val="single" w:sz="4" w:space="0" w:color="auto"/>
              <w:right w:val="nil"/>
            </w:tcBorders>
            <w:hideMark/>
          </w:tcPr>
          <w:p w:rsidR="00534A45" w:rsidRDefault="00534A45">
            <w:pPr>
              <w:tabs>
                <w:tab w:val="left" w:pos="6800"/>
              </w:tabs>
              <w:spacing w:before="120" w:line="240" w:lineRule="exact"/>
              <w:jc w:val="center"/>
              <w:rPr>
                <w:sz w:val="24"/>
                <w:szCs w:val="24"/>
              </w:rPr>
            </w:pPr>
            <w:r>
              <w:rPr>
                <w:sz w:val="24"/>
                <w:szCs w:val="24"/>
              </w:rPr>
              <w:t xml:space="preserve">Решение </w:t>
            </w:r>
          </w:p>
        </w:tc>
        <w:tc>
          <w:tcPr>
            <w:tcW w:w="496" w:type="dxa"/>
            <w:gridSpan w:val="2"/>
            <w:hideMark/>
          </w:tcPr>
          <w:p w:rsidR="00534A45" w:rsidRDefault="00534A45">
            <w:pPr>
              <w:tabs>
                <w:tab w:val="left" w:pos="6800"/>
              </w:tabs>
              <w:spacing w:before="120" w:line="240" w:lineRule="exact"/>
              <w:rPr>
                <w:sz w:val="24"/>
                <w:szCs w:val="24"/>
              </w:rPr>
            </w:pPr>
            <w:r>
              <w:rPr>
                <w:sz w:val="24"/>
                <w:szCs w:val="24"/>
              </w:rPr>
              <w:t>от</w:t>
            </w:r>
          </w:p>
        </w:tc>
        <w:tc>
          <w:tcPr>
            <w:tcW w:w="1914" w:type="dxa"/>
            <w:tcBorders>
              <w:top w:val="nil"/>
              <w:left w:val="nil"/>
              <w:bottom w:val="single" w:sz="4" w:space="0" w:color="auto"/>
              <w:right w:val="nil"/>
            </w:tcBorders>
          </w:tcPr>
          <w:p w:rsidR="00534A45" w:rsidRDefault="00534A45">
            <w:pPr>
              <w:tabs>
                <w:tab w:val="left" w:pos="6800"/>
              </w:tabs>
              <w:spacing w:before="120" w:line="240" w:lineRule="exact"/>
              <w:jc w:val="center"/>
              <w:rPr>
                <w:sz w:val="24"/>
                <w:szCs w:val="24"/>
              </w:rPr>
            </w:pPr>
          </w:p>
        </w:tc>
        <w:tc>
          <w:tcPr>
            <w:tcW w:w="484" w:type="dxa"/>
            <w:hideMark/>
          </w:tcPr>
          <w:p w:rsidR="00534A45" w:rsidRDefault="00534A45">
            <w:pPr>
              <w:tabs>
                <w:tab w:val="left" w:pos="6800"/>
              </w:tabs>
              <w:spacing w:before="120" w:line="240" w:lineRule="exact"/>
              <w:jc w:val="center"/>
              <w:rPr>
                <w:sz w:val="24"/>
                <w:szCs w:val="24"/>
              </w:rPr>
            </w:pPr>
            <w:r>
              <w:rPr>
                <w:sz w:val="24"/>
                <w:szCs w:val="24"/>
              </w:rPr>
              <w:t>№</w:t>
            </w:r>
          </w:p>
        </w:tc>
        <w:tc>
          <w:tcPr>
            <w:tcW w:w="2062" w:type="dxa"/>
            <w:tcBorders>
              <w:top w:val="nil"/>
              <w:left w:val="nil"/>
              <w:bottom w:val="single" w:sz="4" w:space="0" w:color="auto"/>
              <w:right w:val="nil"/>
            </w:tcBorders>
          </w:tcPr>
          <w:p w:rsidR="00534A45" w:rsidRDefault="00534A45">
            <w:pPr>
              <w:tabs>
                <w:tab w:val="left" w:pos="6800"/>
              </w:tabs>
              <w:spacing w:before="120" w:line="240" w:lineRule="exact"/>
              <w:jc w:val="center"/>
              <w:rPr>
                <w:sz w:val="24"/>
                <w:szCs w:val="24"/>
              </w:rPr>
            </w:pPr>
          </w:p>
        </w:tc>
      </w:tr>
      <w:tr w:rsidR="00534A45" w:rsidTr="00534A45">
        <w:tc>
          <w:tcPr>
            <w:tcW w:w="4508" w:type="dxa"/>
            <w:tcBorders>
              <w:top w:val="single" w:sz="4" w:space="0" w:color="auto"/>
              <w:left w:val="nil"/>
              <w:bottom w:val="nil"/>
              <w:right w:val="nil"/>
            </w:tcBorders>
            <w:hideMark/>
          </w:tcPr>
          <w:p w:rsidR="00534A45" w:rsidRDefault="00534A45">
            <w:pPr>
              <w:tabs>
                <w:tab w:val="left" w:pos="6800"/>
              </w:tabs>
              <w:spacing w:line="240" w:lineRule="exact"/>
              <w:jc w:val="center"/>
              <w:rPr>
                <w:sz w:val="24"/>
                <w:szCs w:val="24"/>
              </w:rPr>
            </w:pPr>
            <w:r>
              <w:rPr>
                <w:sz w:val="24"/>
                <w:szCs w:val="24"/>
              </w:rPr>
              <w:t>(вид документа)</w:t>
            </w:r>
          </w:p>
        </w:tc>
        <w:tc>
          <w:tcPr>
            <w:tcW w:w="236" w:type="dxa"/>
          </w:tcPr>
          <w:p w:rsidR="00534A45" w:rsidRDefault="00534A45">
            <w:pPr>
              <w:tabs>
                <w:tab w:val="left" w:pos="6800"/>
              </w:tabs>
              <w:spacing w:line="240" w:lineRule="exact"/>
              <w:jc w:val="center"/>
              <w:rPr>
                <w:sz w:val="24"/>
                <w:szCs w:val="24"/>
              </w:rPr>
            </w:pPr>
          </w:p>
        </w:tc>
        <w:tc>
          <w:tcPr>
            <w:tcW w:w="260" w:type="dxa"/>
          </w:tcPr>
          <w:p w:rsidR="00534A45" w:rsidRDefault="00534A45">
            <w:pPr>
              <w:tabs>
                <w:tab w:val="left" w:pos="6800"/>
              </w:tabs>
              <w:spacing w:line="240" w:lineRule="exact"/>
              <w:jc w:val="center"/>
              <w:rPr>
                <w:sz w:val="24"/>
                <w:szCs w:val="24"/>
              </w:rPr>
            </w:pPr>
          </w:p>
        </w:tc>
        <w:tc>
          <w:tcPr>
            <w:tcW w:w="1914" w:type="dxa"/>
            <w:tcBorders>
              <w:top w:val="single" w:sz="4" w:space="0" w:color="auto"/>
              <w:left w:val="nil"/>
              <w:bottom w:val="nil"/>
              <w:right w:val="nil"/>
            </w:tcBorders>
          </w:tcPr>
          <w:p w:rsidR="00534A45" w:rsidRDefault="00534A45">
            <w:pPr>
              <w:tabs>
                <w:tab w:val="left" w:pos="6800"/>
              </w:tabs>
              <w:spacing w:line="240" w:lineRule="exact"/>
              <w:jc w:val="center"/>
              <w:rPr>
                <w:sz w:val="24"/>
                <w:szCs w:val="24"/>
              </w:rPr>
            </w:pPr>
          </w:p>
        </w:tc>
        <w:tc>
          <w:tcPr>
            <w:tcW w:w="484" w:type="dxa"/>
          </w:tcPr>
          <w:p w:rsidR="00534A45" w:rsidRDefault="00534A45">
            <w:pPr>
              <w:tabs>
                <w:tab w:val="left" w:pos="6800"/>
              </w:tabs>
              <w:spacing w:line="240" w:lineRule="exact"/>
              <w:jc w:val="center"/>
              <w:rPr>
                <w:sz w:val="24"/>
                <w:szCs w:val="24"/>
              </w:rPr>
            </w:pPr>
          </w:p>
        </w:tc>
        <w:tc>
          <w:tcPr>
            <w:tcW w:w="2062" w:type="dxa"/>
            <w:tcBorders>
              <w:top w:val="single" w:sz="4" w:space="0" w:color="auto"/>
              <w:left w:val="nil"/>
              <w:bottom w:val="nil"/>
              <w:right w:val="nil"/>
            </w:tcBorders>
          </w:tcPr>
          <w:p w:rsidR="00534A45" w:rsidRDefault="00534A45">
            <w:pPr>
              <w:tabs>
                <w:tab w:val="left" w:pos="6800"/>
              </w:tabs>
              <w:spacing w:line="240" w:lineRule="exact"/>
              <w:jc w:val="center"/>
              <w:rPr>
                <w:sz w:val="24"/>
                <w:szCs w:val="24"/>
              </w:rPr>
            </w:pPr>
          </w:p>
        </w:tc>
      </w:tr>
      <w:tr w:rsidR="00534A45" w:rsidTr="00534A45">
        <w:tc>
          <w:tcPr>
            <w:tcW w:w="9464" w:type="dxa"/>
            <w:gridSpan w:val="6"/>
            <w:tcBorders>
              <w:top w:val="nil"/>
              <w:left w:val="nil"/>
              <w:bottom w:val="single" w:sz="4" w:space="0" w:color="auto"/>
              <w:right w:val="nil"/>
            </w:tcBorders>
          </w:tcPr>
          <w:p w:rsidR="00534A45" w:rsidRDefault="00534A45">
            <w:pPr>
              <w:pStyle w:val="aa"/>
              <w:spacing w:before="0" w:beforeAutospacing="0" w:after="0" w:afterAutospacing="0"/>
              <w:jc w:val="center"/>
              <w:rPr>
                <w:bCs/>
                <w:color w:val="000000"/>
              </w:rPr>
            </w:pPr>
          </w:p>
          <w:p w:rsidR="00534A45" w:rsidRPr="004022C7" w:rsidRDefault="00534A45" w:rsidP="00534A45">
            <w:pPr>
              <w:pStyle w:val="ConsPlusTitle"/>
              <w:jc w:val="center"/>
              <w:rPr>
                <w:rFonts w:ascii="Times New Roman" w:hAnsi="Times New Roman" w:cs="Times New Roman"/>
                <w:b w:val="0"/>
                <w:sz w:val="28"/>
                <w:szCs w:val="28"/>
              </w:rPr>
            </w:pPr>
            <w:r w:rsidRPr="004022C7">
              <w:rPr>
                <w:rFonts w:ascii="Times New Roman" w:hAnsi="Times New Roman" w:cs="Times New Roman"/>
                <w:b w:val="0"/>
                <w:sz w:val="28"/>
                <w:szCs w:val="28"/>
              </w:rPr>
              <w:t xml:space="preserve">Об установлении ставок арендной платы за муниципальное </w:t>
            </w:r>
          </w:p>
          <w:p w:rsidR="00534A45" w:rsidRDefault="00534A45" w:rsidP="00534A45">
            <w:pPr>
              <w:jc w:val="center"/>
            </w:pPr>
            <w:r w:rsidRPr="004022C7">
              <w:rPr>
                <w:sz w:val="28"/>
                <w:szCs w:val="28"/>
              </w:rPr>
              <w:t>имущество</w:t>
            </w:r>
          </w:p>
        </w:tc>
      </w:tr>
      <w:tr w:rsidR="00534A45" w:rsidTr="00534A45">
        <w:trPr>
          <w:trHeight w:val="393"/>
        </w:trPr>
        <w:tc>
          <w:tcPr>
            <w:tcW w:w="9464" w:type="dxa"/>
            <w:gridSpan w:val="6"/>
            <w:tcBorders>
              <w:top w:val="single" w:sz="4" w:space="0" w:color="auto"/>
              <w:left w:val="nil"/>
              <w:bottom w:val="nil"/>
              <w:right w:val="nil"/>
            </w:tcBorders>
            <w:hideMark/>
          </w:tcPr>
          <w:p w:rsidR="00534A45" w:rsidRDefault="00534A45">
            <w:pPr>
              <w:tabs>
                <w:tab w:val="left" w:pos="6800"/>
              </w:tabs>
              <w:spacing w:line="240" w:lineRule="exact"/>
              <w:jc w:val="center"/>
              <w:rPr>
                <w:sz w:val="24"/>
                <w:szCs w:val="24"/>
              </w:rPr>
            </w:pPr>
            <w:r>
              <w:rPr>
                <w:sz w:val="24"/>
                <w:szCs w:val="24"/>
              </w:rPr>
              <w:t>(заголовок к тексту)</w:t>
            </w:r>
          </w:p>
        </w:tc>
      </w:tr>
    </w:tbl>
    <w:p w:rsidR="00534A45" w:rsidRDefault="00534A45" w:rsidP="00534A45">
      <w:pPr>
        <w:tabs>
          <w:tab w:val="left" w:pos="6800"/>
        </w:tabs>
        <w:spacing w:line="280" w:lineRule="exact"/>
        <w:jc w:val="center"/>
        <w:rPr>
          <w:sz w:val="24"/>
          <w:szCs w:val="24"/>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
        <w:gridCol w:w="2821"/>
        <w:gridCol w:w="2586"/>
        <w:gridCol w:w="1410"/>
        <w:gridCol w:w="1719"/>
      </w:tblGrid>
      <w:tr w:rsidR="00534A45" w:rsidTr="00534A45">
        <w:tc>
          <w:tcPr>
            <w:tcW w:w="928" w:type="dxa"/>
            <w:tcBorders>
              <w:top w:val="single" w:sz="4" w:space="0" w:color="auto"/>
              <w:left w:val="single" w:sz="4" w:space="0" w:color="auto"/>
              <w:bottom w:val="single" w:sz="4" w:space="0" w:color="auto"/>
              <w:right w:val="single" w:sz="4" w:space="0" w:color="auto"/>
            </w:tcBorders>
            <w:vAlign w:val="center"/>
            <w:hideMark/>
          </w:tcPr>
          <w:p w:rsidR="00534A45" w:rsidRDefault="00534A45">
            <w:pPr>
              <w:tabs>
                <w:tab w:val="left" w:pos="6800"/>
              </w:tabs>
              <w:spacing w:line="240" w:lineRule="exact"/>
              <w:jc w:val="center"/>
              <w:rPr>
                <w:sz w:val="24"/>
                <w:szCs w:val="24"/>
              </w:rPr>
            </w:pPr>
            <w:r>
              <w:rPr>
                <w:sz w:val="24"/>
                <w:szCs w:val="24"/>
              </w:rPr>
              <w:t>№</w:t>
            </w:r>
            <w:r>
              <w:rPr>
                <w:sz w:val="24"/>
                <w:szCs w:val="24"/>
              </w:rPr>
              <w:br/>
              <w:t>п/п</w:t>
            </w:r>
          </w:p>
        </w:tc>
        <w:tc>
          <w:tcPr>
            <w:tcW w:w="6817" w:type="dxa"/>
            <w:gridSpan w:val="3"/>
            <w:tcBorders>
              <w:top w:val="single" w:sz="4" w:space="0" w:color="auto"/>
              <w:left w:val="single" w:sz="4" w:space="0" w:color="auto"/>
              <w:bottom w:val="single" w:sz="4" w:space="0" w:color="auto"/>
              <w:right w:val="single" w:sz="4" w:space="0" w:color="auto"/>
            </w:tcBorders>
            <w:vAlign w:val="center"/>
            <w:hideMark/>
          </w:tcPr>
          <w:p w:rsidR="00534A45" w:rsidRDefault="00534A45">
            <w:pPr>
              <w:tabs>
                <w:tab w:val="left" w:pos="6800"/>
              </w:tabs>
              <w:spacing w:line="240" w:lineRule="exact"/>
              <w:jc w:val="center"/>
              <w:rPr>
                <w:sz w:val="24"/>
                <w:szCs w:val="24"/>
              </w:rPr>
            </w:pPr>
            <w:r>
              <w:rPr>
                <w:sz w:val="24"/>
                <w:szCs w:val="24"/>
              </w:rPr>
              <w:t xml:space="preserve">Наименование адресата (должностное лицо, </w:t>
            </w:r>
            <w:r>
              <w:rPr>
                <w:sz w:val="24"/>
                <w:szCs w:val="24"/>
              </w:rPr>
              <w:br/>
              <w:t>структурное подразделение, др.)</w:t>
            </w:r>
          </w:p>
        </w:tc>
        <w:tc>
          <w:tcPr>
            <w:tcW w:w="1719" w:type="dxa"/>
            <w:tcBorders>
              <w:top w:val="single" w:sz="4" w:space="0" w:color="auto"/>
              <w:left w:val="single" w:sz="4" w:space="0" w:color="auto"/>
              <w:bottom w:val="single" w:sz="4" w:space="0" w:color="auto"/>
              <w:right w:val="single" w:sz="4" w:space="0" w:color="auto"/>
            </w:tcBorders>
            <w:vAlign w:val="center"/>
            <w:hideMark/>
          </w:tcPr>
          <w:p w:rsidR="00534A45" w:rsidRDefault="00534A45">
            <w:pPr>
              <w:tabs>
                <w:tab w:val="left" w:pos="6800"/>
              </w:tabs>
              <w:spacing w:line="240" w:lineRule="exact"/>
              <w:jc w:val="center"/>
              <w:rPr>
                <w:sz w:val="24"/>
                <w:szCs w:val="24"/>
              </w:rPr>
            </w:pPr>
            <w:r>
              <w:rPr>
                <w:sz w:val="24"/>
                <w:szCs w:val="24"/>
              </w:rPr>
              <w:t>Количество</w:t>
            </w:r>
            <w:r>
              <w:rPr>
                <w:sz w:val="24"/>
                <w:szCs w:val="24"/>
              </w:rPr>
              <w:br/>
              <w:t>экземпляров</w:t>
            </w:r>
          </w:p>
        </w:tc>
      </w:tr>
      <w:tr w:rsidR="00534A45" w:rsidTr="00534A45">
        <w:tc>
          <w:tcPr>
            <w:tcW w:w="928" w:type="dxa"/>
            <w:tcBorders>
              <w:top w:val="single" w:sz="4" w:space="0" w:color="auto"/>
              <w:left w:val="single" w:sz="4" w:space="0" w:color="auto"/>
              <w:bottom w:val="single" w:sz="4" w:space="0" w:color="auto"/>
              <w:right w:val="single" w:sz="4" w:space="0" w:color="auto"/>
            </w:tcBorders>
            <w:hideMark/>
          </w:tcPr>
          <w:p w:rsidR="00534A45" w:rsidRDefault="00534A45">
            <w:pPr>
              <w:tabs>
                <w:tab w:val="left" w:pos="6800"/>
              </w:tabs>
              <w:spacing w:before="120" w:line="240" w:lineRule="exact"/>
              <w:jc w:val="center"/>
              <w:rPr>
                <w:sz w:val="24"/>
                <w:szCs w:val="24"/>
              </w:rPr>
            </w:pPr>
            <w:r>
              <w:rPr>
                <w:sz w:val="24"/>
                <w:szCs w:val="24"/>
              </w:rPr>
              <w:t>1</w:t>
            </w:r>
          </w:p>
        </w:tc>
        <w:tc>
          <w:tcPr>
            <w:tcW w:w="6817" w:type="dxa"/>
            <w:gridSpan w:val="3"/>
            <w:tcBorders>
              <w:top w:val="single" w:sz="4" w:space="0" w:color="auto"/>
              <w:left w:val="single" w:sz="4" w:space="0" w:color="auto"/>
              <w:bottom w:val="single" w:sz="4" w:space="0" w:color="auto"/>
              <w:right w:val="single" w:sz="4" w:space="0" w:color="auto"/>
            </w:tcBorders>
            <w:hideMark/>
          </w:tcPr>
          <w:p w:rsidR="00534A45" w:rsidRDefault="00534A45">
            <w:pPr>
              <w:tabs>
                <w:tab w:val="left" w:pos="6800"/>
              </w:tabs>
              <w:spacing w:before="120" w:line="240" w:lineRule="exact"/>
              <w:rPr>
                <w:sz w:val="24"/>
                <w:szCs w:val="24"/>
              </w:rPr>
            </w:pPr>
            <w:r>
              <w:rPr>
                <w:sz w:val="24"/>
                <w:szCs w:val="24"/>
              </w:rPr>
              <w:t xml:space="preserve">КУМИ </w:t>
            </w:r>
          </w:p>
        </w:tc>
        <w:tc>
          <w:tcPr>
            <w:tcW w:w="1719" w:type="dxa"/>
            <w:tcBorders>
              <w:top w:val="single" w:sz="4" w:space="0" w:color="auto"/>
              <w:left w:val="single" w:sz="4" w:space="0" w:color="auto"/>
              <w:bottom w:val="single" w:sz="4" w:space="0" w:color="auto"/>
              <w:right w:val="single" w:sz="4" w:space="0" w:color="auto"/>
            </w:tcBorders>
            <w:hideMark/>
          </w:tcPr>
          <w:p w:rsidR="00534A45" w:rsidRDefault="00534A45">
            <w:pPr>
              <w:tabs>
                <w:tab w:val="left" w:pos="6800"/>
              </w:tabs>
              <w:spacing w:before="120" w:line="240" w:lineRule="exact"/>
              <w:jc w:val="center"/>
              <w:rPr>
                <w:sz w:val="24"/>
                <w:szCs w:val="24"/>
              </w:rPr>
            </w:pPr>
            <w:r>
              <w:rPr>
                <w:sz w:val="24"/>
                <w:szCs w:val="24"/>
              </w:rPr>
              <w:t>2</w:t>
            </w:r>
          </w:p>
        </w:tc>
      </w:tr>
      <w:tr w:rsidR="00534A45" w:rsidTr="00534A45">
        <w:tc>
          <w:tcPr>
            <w:tcW w:w="928" w:type="dxa"/>
            <w:tcBorders>
              <w:top w:val="single" w:sz="4" w:space="0" w:color="auto"/>
              <w:left w:val="single" w:sz="4" w:space="0" w:color="auto"/>
              <w:bottom w:val="single" w:sz="4" w:space="0" w:color="auto"/>
              <w:right w:val="single" w:sz="4" w:space="0" w:color="auto"/>
            </w:tcBorders>
            <w:hideMark/>
          </w:tcPr>
          <w:p w:rsidR="00534A45" w:rsidRDefault="00534A45">
            <w:pPr>
              <w:tabs>
                <w:tab w:val="left" w:pos="6800"/>
              </w:tabs>
              <w:spacing w:before="120" w:line="240" w:lineRule="exact"/>
              <w:jc w:val="center"/>
              <w:rPr>
                <w:sz w:val="24"/>
                <w:szCs w:val="24"/>
              </w:rPr>
            </w:pPr>
            <w:r>
              <w:rPr>
                <w:sz w:val="24"/>
                <w:szCs w:val="24"/>
              </w:rPr>
              <w:t>2</w:t>
            </w:r>
          </w:p>
        </w:tc>
        <w:tc>
          <w:tcPr>
            <w:tcW w:w="6817" w:type="dxa"/>
            <w:gridSpan w:val="3"/>
            <w:tcBorders>
              <w:top w:val="single" w:sz="4" w:space="0" w:color="auto"/>
              <w:left w:val="single" w:sz="4" w:space="0" w:color="auto"/>
              <w:bottom w:val="single" w:sz="4" w:space="0" w:color="auto"/>
              <w:right w:val="single" w:sz="4" w:space="0" w:color="auto"/>
            </w:tcBorders>
            <w:hideMark/>
          </w:tcPr>
          <w:p w:rsidR="00534A45" w:rsidRDefault="00534A45">
            <w:pPr>
              <w:tabs>
                <w:tab w:val="left" w:pos="6800"/>
              </w:tabs>
              <w:spacing w:before="120" w:line="240" w:lineRule="exact"/>
              <w:rPr>
                <w:sz w:val="24"/>
                <w:szCs w:val="24"/>
              </w:rPr>
            </w:pPr>
            <w:r>
              <w:rPr>
                <w:sz w:val="24"/>
                <w:szCs w:val="24"/>
              </w:rPr>
              <w:t>Официальный вестник</w:t>
            </w:r>
          </w:p>
        </w:tc>
        <w:tc>
          <w:tcPr>
            <w:tcW w:w="1719" w:type="dxa"/>
            <w:tcBorders>
              <w:top w:val="single" w:sz="4" w:space="0" w:color="auto"/>
              <w:left w:val="single" w:sz="4" w:space="0" w:color="auto"/>
              <w:bottom w:val="single" w:sz="4" w:space="0" w:color="auto"/>
              <w:right w:val="single" w:sz="4" w:space="0" w:color="auto"/>
            </w:tcBorders>
            <w:hideMark/>
          </w:tcPr>
          <w:p w:rsidR="00534A45" w:rsidRDefault="00534A45">
            <w:pPr>
              <w:tabs>
                <w:tab w:val="left" w:pos="6800"/>
              </w:tabs>
              <w:spacing w:before="120" w:line="240" w:lineRule="exact"/>
              <w:jc w:val="center"/>
              <w:rPr>
                <w:sz w:val="24"/>
                <w:szCs w:val="24"/>
              </w:rPr>
            </w:pPr>
            <w:r>
              <w:rPr>
                <w:sz w:val="24"/>
                <w:szCs w:val="24"/>
              </w:rPr>
              <w:t>1</w:t>
            </w:r>
          </w:p>
        </w:tc>
      </w:tr>
      <w:tr w:rsidR="00534A45" w:rsidTr="00534A45">
        <w:tc>
          <w:tcPr>
            <w:tcW w:w="7745" w:type="dxa"/>
            <w:gridSpan w:val="4"/>
            <w:tcBorders>
              <w:top w:val="single" w:sz="4" w:space="0" w:color="auto"/>
              <w:left w:val="single" w:sz="4" w:space="0" w:color="auto"/>
              <w:bottom w:val="single" w:sz="4" w:space="0" w:color="auto"/>
              <w:right w:val="single" w:sz="4" w:space="0" w:color="auto"/>
            </w:tcBorders>
            <w:hideMark/>
          </w:tcPr>
          <w:p w:rsidR="00534A45" w:rsidRDefault="00534A45">
            <w:pPr>
              <w:tabs>
                <w:tab w:val="left" w:pos="6800"/>
              </w:tabs>
              <w:spacing w:before="120" w:line="240" w:lineRule="exact"/>
              <w:rPr>
                <w:sz w:val="24"/>
                <w:szCs w:val="24"/>
              </w:rPr>
            </w:pPr>
            <w:r>
              <w:rPr>
                <w:sz w:val="24"/>
                <w:szCs w:val="24"/>
              </w:rPr>
              <w:t>ИТОГО:</w:t>
            </w:r>
          </w:p>
        </w:tc>
        <w:tc>
          <w:tcPr>
            <w:tcW w:w="1719" w:type="dxa"/>
            <w:tcBorders>
              <w:top w:val="single" w:sz="4" w:space="0" w:color="auto"/>
              <w:left w:val="single" w:sz="4" w:space="0" w:color="auto"/>
              <w:bottom w:val="single" w:sz="4" w:space="0" w:color="auto"/>
              <w:right w:val="single" w:sz="4" w:space="0" w:color="auto"/>
            </w:tcBorders>
            <w:hideMark/>
          </w:tcPr>
          <w:p w:rsidR="00534A45" w:rsidRDefault="00534A45">
            <w:pPr>
              <w:tabs>
                <w:tab w:val="left" w:pos="6800"/>
              </w:tabs>
              <w:spacing w:before="120" w:line="240" w:lineRule="exact"/>
              <w:jc w:val="center"/>
              <w:rPr>
                <w:sz w:val="24"/>
                <w:szCs w:val="24"/>
              </w:rPr>
            </w:pPr>
            <w:r>
              <w:rPr>
                <w:sz w:val="24"/>
                <w:szCs w:val="24"/>
              </w:rPr>
              <w:t>3</w:t>
            </w:r>
          </w:p>
        </w:tc>
      </w:tr>
      <w:tr w:rsidR="00534A45" w:rsidTr="00534A45">
        <w:tc>
          <w:tcPr>
            <w:tcW w:w="3749" w:type="dxa"/>
            <w:gridSpan w:val="2"/>
            <w:tcBorders>
              <w:top w:val="nil"/>
              <w:left w:val="nil"/>
              <w:bottom w:val="nil"/>
              <w:right w:val="nil"/>
            </w:tcBorders>
          </w:tcPr>
          <w:p w:rsidR="00534A45" w:rsidRDefault="00534A45">
            <w:pPr>
              <w:spacing w:before="120" w:line="240" w:lineRule="exact"/>
              <w:ind w:right="-108"/>
              <w:rPr>
                <w:sz w:val="24"/>
                <w:szCs w:val="24"/>
              </w:rPr>
            </w:pPr>
          </w:p>
          <w:p w:rsidR="00534A45" w:rsidRDefault="00534A45">
            <w:pPr>
              <w:spacing w:before="120" w:line="240" w:lineRule="exact"/>
              <w:ind w:right="-108"/>
              <w:rPr>
                <w:sz w:val="24"/>
                <w:szCs w:val="24"/>
              </w:rPr>
            </w:pPr>
            <w:r>
              <w:rPr>
                <w:sz w:val="24"/>
                <w:szCs w:val="24"/>
              </w:rPr>
              <w:t>Председатель  КУМИ</w:t>
            </w:r>
          </w:p>
        </w:tc>
        <w:tc>
          <w:tcPr>
            <w:tcW w:w="2586" w:type="dxa"/>
            <w:tcBorders>
              <w:top w:val="nil"/>
              <w:left w:val="nil"/>
              <w:bottom w:val="single" w:sz="4" w:space="0" w:color="auto"/>
              <w:right w:val="nil"/>
            </w:tcBorders>
          </w:tcPr>
          <w:p w:rsidR="00534A45" w:rsidRDefault="00534A45">
            <w:pPr>
              <w:spacing w:before="120" w:line="240" w:lineRule="exact"/>
              <w:ind w:right="369"/>
              <w:jc w:val="both"/>
              <w:rPr>
                <w:sz w:val="24"/>
                <w:szCs w:val="24"/>
              </w:rPr>
            </w:pPr>
          </w:p>
        </w:tc>
        <w:tc>
          <w:tcPr>
            <w:tcW w:w="3129" w:type="dxa"/>
            <w:gridSpan w:val="2"/>
            <w:tcBorders>
              <w:top w:val="nil"/>
              <w:left w:val="nil"/>
              <w:bottom w:val="nil"/>
              <w:right w:val="nil"/>
            </w:tcBorders>
            <w:vAlign w:val="bottom"/>
            <w:hideMark/>
          </w:tcPr>
          <w:p w:rsidR="00534A45" w:rsidRDefault="00534A45">
            <w:pPr>
              <w:spacing w:before="120" w:line="240" w:lineRule="exact"/>
              <w:ind w:right="369"/>
              <w:jc w:val="both"/>
              <w:rPr>
                <w:sz w:val="24"/>
                <w:szCs w:val="24"/>
              </w:rPr>
            </w:pPr>
            <w:r>
              <w:rPr>
                <w:sz w:val="24"/>
                <w:szCs w:val="24"/>
              </w:rPr>
              <w:t xml:space="preserve">   В.В. Никифорова</w:t>
            </w:r>
          </w:p>
        </w:tc>
      </w:tr>
      <w:tr w:rsidR="00534A45" w:rsidTr="00534A45">
        <w:tc>
          <w:tcPr>
            <w:tcW w:w="3749" w:type="dxa"/>
            <w:gridSpan w:val="2"/>
            <w:tcBorders>
              <w:top w:val="nil"/>
              <w:left w:val="nil"/>
              <w:bottom w:val="nil"/>
              <w:right w:val="nil"/>
            </w:tcBorders>
          </w:tcPr>
          <w:p w:rsidR="00534A45" w:rsidRDefault="00534A45">
            <w:pPr>
              <w:spacing w:line="240" w:lineRule="exact"/>
              <w:ind w:right="-108"/>
              <w:jc w:val="center"/>
              <w:rPr>
                <w:sz w:val="28"/>
                <w:szCs w:val="28"/>
              </w:rPr>
            </w:pPr>
          </w:p>
        </w:tc>
        <w:tc>
          <w:tcPr>
            <w:tcW w:w="2586" w:type="dxa"/>
            <w:tcBorders>
              <w:top w:val="single" w:sz="4" w:space="0" w:color="auto"/>
              <w:left w:val="nil"/>
              <w:bottom w:val="nil"/>
              <w:right w:val="nil"/>
            </w:tcBorders>
            <w:hideMark/>
          </w:tcPr>
          <w:p w:rsidR="00534A45" w:rsidRDefault="00534A45">
            <w:pPr>
              <w:spacing w:line="240" w:lineRule="exact"/>
              <w:ind w:right="-73"/>
              <w:rPr>
                <w:sz w:val="24"/>
                <w:szCs w:val="24"/>
              </w:rPr>
            </w:pPr>
            <w:r>
              <w:rPr>
                <w:sz w:val="24"/>
                <w:szCs w:val="24"/>
              </w:rPr>
              <w:t xml:space="preserve">         (подпись)</w:t>
            </w:r>
          </w:p>
        </w:tc>
        <w:tc>
          <w:tcPr>
            <w:tcW w:w="3129" w:type="dxa"/>
            <w:gridSpan w:val="2"/>
            <w:tcBorders>
              <w:top w:val="nil"/>
              <w:left w:val="nil"/>
              <w:bottom w:val="nil"/>
              <w:right w:val="nil"/>
            </w:tcBorders>
          </w:tcPr>
          <w:p w:rsidR="00534A45" w:rsidRDefault="00534A45">
            <w:pPr>
              <w:spacing w:line="240" w:lineRule="exact"/>
              <w:ind w:right="369"/>
              <w:jc w:val="center"/>
              <w:rPr>
                <w:sz w:val="28"/>
                <w:szCs w:val="28"/>
              </w:rPr>
            </w:pPr>
          </w:p>
        </w:tc>
      </w:tr>
      <w:tr w:rsidR="00534A45" w:rsidTr="00534A45">
        <w:trPr>
          <w:trHeight w:val="453"/>
        </w:trPr>
        <w:tc>
          <w:tcPr>
            <w:tcW w:w="3749" w:type="dxa"/>
            <w:gridSpan w:val="2"/>
            <w:tcBorders>
              <w:top w:val="nil"/>
              <w:left w:val="nil"/>
              <w:bottom w:val="nil"/>
              <w:right w:val="nil"/>
            </w:tcBorders>
          </w:tcPr>
          <w:p w:rsidR="00534A45" w:rsidRDefault="00534A45">
            <w:pPr>
              <w:spacing w:before="120" w:line="240" w:lineRule="exact"/>
              <w:ind w:right="-108"/>
              <w:jc w:val="both"/>
              <w:rPr>
                <w:b/>
                <w:sz w:val="28"/>
                <w:szCs w:val="28"/>
              </w:rPr>
            </w:pPr>
          </w:p>
        </w:tc>
        <w:tc>
          <w:tcPr>
            <w:tcW w:w="2586" w:type="dxa"/>
            <w:tcBorders>
              <w:top w:val="nil"/>
              <w:left w:val="nil"/>
              <w:bottom w:val="nil"/>
              <w:right w:val="nil"/>
            </w:tcBorders>
          </w:tcPr>
          <w:p w:rsidR="00534A45" w:rsidRDefault="00534A45">
            <w:pPr>
              <w:spacing w:before="120" w:line="240" w:lineRule="exact"/>
              <w:ind w:right="369"/>
              <w:jc w:val="both"/>
              <w:rPr>
                <w:sz w:val="28"/>
                <w:szCs w:val="28"/>
              </w:rPr>
            </w:pPr>
          </w:p>
        </w:tc>
        <w:tc>
          <w:tcPr>
            <w:tcW w:w="3129" w:type="dxa"/>
            <w:gridSpan w:val="2"/>
            <w:tcBorders>
              <w:top w:val="nil"/>
              <w:left w:val="nil"/>
              <w:bottom w:val="nil"/>
              <w:right w:val="nil"/>
            </w:tcBorders>
          </w:tcPr>
          <w:p w:rsidR="00534A45" w:rsidRDefault="00534A45">
            <w:pPr>
              <w:spacing w:before="120" w:line="240" w:lineRule="exact"/>
              <w:ind w:right="369"/>
              <w:jc w:val="both"/>
              <w:rPr>
                <w:sz w:val="28"/>
                <w:szCs w:val="28"/>
              </w:rPr>
            </w:pPr>
          </w:p>
        </w:tc>
      </w:tr>
    </w:tbl>
    <w:p w:rsidR="004022C7" w:rsidRDefault="004022C7" w:rsidP="00534A45">
      <w:pPr>
        <w:tabs>
          <w:tab w:val="left" w:pos="2338"/>
          <w:tab w:val="left" w:pos="7088"/>
        </w:tabs>
        <w:spacing w:line="360" w:lineRule="atLeast"/>
        <w:ind w:firstLine="709"/>
        <w:jc w:val="both"/>
        <w:rPr>
          <w:b/>
          <w:sz w:val="28"/>
        </w:rPr>
      </w:pPr>
    </w:p>
    <w:p w:rsidR="004022C7" w:rsidRDefault="004022C7">
      <w:pPr>
        <w:rPr>
          <w:b/>
          <w:sz w:val="28"/>
        </w:rPr>
      </w:pPr>
      <w:r>
        <w:rPr>
          <w:b/>
          <w:sz w:val="28"/>
        </w:rPr>
        <w:br w:type="page"/>
      </w:r>
    </w:p>
    <w:p w:rsidR="004022C7" w:rsidRPr="004022C7" w:rsidRDefault="004022C7" w:rsidP="004022C7">
      <w:pPr>
        <w:tabs>
          <w:tab w:val="left" w:pos="2338"/>
          <w:tab w:val="left" w:pos="7088"/>
        </w:tabs>
        <w:spacing w:line="360" w:lineRule="atLeast"/>
        <w:jc w:val="center"/>
        <w:rPr>
          <w:b/>
          <w:bCs/>
          <w:sz w:val="28"/>
          <w:szCs w:val="28"/>
        </w:rPr>
      </w:pPr>
      <w:r w:rsidRPr="004022C7">
        <w:rPr>
          <w:b/>
          <w:bCs/>
          <w:sz w:val="28"/>
          <w:szCs w:val="28"/>
        </w:rPr>
        <w:lastRenderedPageBreak/>
        <w:t>ФИНАНСОВО-ЭКОНОМИЧЕСКОЕ ОБОСНОВАНИЕ</w:t>
      </w:r>
    </w:p>
    <w:p w:rsidR="004022C7" w:rsidRPr="004022C7" w:rsidRDefault="004022C7" w:rsidP="00D91583">
      <w:pPr>
        <w:pStyle w:val="ConsPlusTitle"/>
        <w:ind w:firstLine="851"/>
        <w:jc w:val="both"/>
        <w:rPr>
          <w:rFonts w:ascii="Times New Roman" w:hAnsi="Times New Roman" w:cs="Times New Roman"/>
          <w:b w:val="0"/>
          <w:bCs w:val="0"/>
          <w:sz w:val="28"/>
          <w:szCs w:val="28"/>
        </w:rPr>
      </w:pPr>
      <w:r w:rsidRPr="004022C7">
        <w:rPr>
          <w:rFonts w:ascii="Times New Roman" w:hAnsi="Times New Roman" w:cs="Times New Roman"/>
          <w:b w:val="0"/>
          <w:bCs w:val="0"/>
          <w:sz w:val="28"/>
          <w:szCs w:val="28"/>
        </w:rPr>
        <w:t>к проекту решения Думы «Об установлении ставок арендной платы за муниципальное имущество».</w:t>
      </w:r>
    </w:p>
    <w:p w:rsidR="004022C7" w:rsidRPr="004022C7" w:rsidRDefault="004022C7" w:rsidP="00D91583">
      <w:pPr>
        <w:pStyle w:val="ab"/>
        <w:jc w:val="both"/>
        <w:rPr>
          <w:sz w:val="28"/>
          <w:szCs w:val="28"/>
        </w:rPr>
      </w:pPr>
    </w:p>
    <w:p w:rsidR="00450B9D" w:rsidRDefault="00450B9D" w:rsidP="00D91583">
      <w:pPr>
        <w:pStyle w:val="ab"/>
        <w:spacing w:after="0"/>
        <w:ind w:firstLine="851"/>
        <w:jc w:val="both"/>
        <w:rPr>
          <w:sz w:val="28"/>
          <w:szCs w:val="28"/>
        </w:rPr>
      </w:pPr>
      <w:r>
        <w:rPr>
          <w:sz w:val="28"/>
          <w:szCs w:val="28"/>
        </w:rPr>
        <w:t xml:space="preserve">Проект </w:t>
      </w:r>
      <w:r w:rsidRPr="00450B9D">
        <w:rPr>
          <w:sz w:val="28"/>
          <w:szCs w:val="28"/>
        </w:rPr>
        <w:t>подготовлен в</w:t>
      </w:r>
      <w:r>
        <w:rPr>
          <w:sz w:val="28"/>
          <w:szCs w:val="28"/>
        </w:rPr>
        <w:t xml:space="preserve"> </w:t>
      </w:r>
      <w:r w:rsidRPr="00450B9D">
        <w:rPr>
          <w:sz w:val="28"/>
          <w:szCs w:val="28"/>
        </w:rPr>
        <w:t xml:space="preserve">целях более эффективного использования имущества </w:t>
      </w:r>
      <w:r>
        <w:rPr>
          <w:sz w:val="28"/>
          <w:szCs w:val="28"/>
        </w:rPr>
        <w:t>Мошенского муниципального</w:t>
      </w:r>
      <w:r w:rsidRPr="00450B9D">
        <w:rPr>
          <w:sz w:val="28"/>
          <w:szCs w:val="28"/>
        </w:rPr>
        <w:t xml:space="preserve"> округа Новгород</w:t>
      </w:r>
      <w:r>
        <w:rPr>
          <w:sz w:val="28"/>
          <w:szCs w:val="28"/>
        </w:rPr>
        <w:t xml:space="preserve">ской области </w:t>
      </w:r>
      <w:r w:rsidRPr="00450B9D">
        <w:rPr>
          <w:sz w:val="28"/>
          <w:szCs w:val="28"/>
        </w:rPr>
        <w:t xml:space="preserve">и пополнения </w:t>
      </w:r>
      <w:r>
        <w:rPr>
          <w:sz w:val="28"/>
          <w:szCs w:val="28"/>
        </w:rPr>
        <w:t>муниципального</w:t>
      </w:r>
      <w:r w:rsidRPr="00450B9D">
        <w:rPr>
          <w:sz w:val="28"/>
          <w:szCs w:val="28"/>
        </w:rPr>
        <w:t xml:space="preserve"> бюджета.</w:t>
      </w:r>
    </w:p>
    <w:p w:rsidR="00450B9D" w:rsidRDefault="00450B9D" w:rsidP="00D91583">
      <w:pPr>
        <w:pStyle w:val="ab"/>
        <w:spacing w:after="0"/>
        <w:ind w:firstLine="851"/>
        <w:jc w:val="both"/>
        <w:rPr>
          <w:sz w:val="28"/>
          <w:szCs w:val="28"/>
        </w:rPr>
      </w:pPr>
      <w:r w:rsidRPr="00450B9D">
        <w:rPr>
          <w:sz w:val="28"/>
          <w:szCs w:val="28"/>
        </w:rPr>
        <w:t>Проект данного правового акта предусматривает увеличение действующих</w:t>
      </w:r>
      <w:r>
        <w:rPr>
          <w:sz w:val="28"/>
          <w:szCs w:val="28"/>
        </w:rPr>
        <w:t xml:space="preserve"> </w:t>
      </w:r>
      <w:r w:rsidRPr="00450B9D">
        <w:rPr>
          <w:sz w:val="28"/>
          <w:szCs w:val="28"/>
        </w:rPr>
        <w:t>базовых ставок арендной платы за муниципальное недвижимое имущество на</w:t>
      </w:r>
      <w:r>
        <w:rPr>
          <w:sz w:val="28"/>
          <w:szCs w:val="28"/>
        </w:rPr>
        <w:t xml:space="preserve"> </w:t>
      </w:r>
      <w:r w:rsidRPr="00450B9D">
        <w:rPr>
          <w:sz w:val="28"/>
          <w:szCs w:val="28"/>
        </w:rPr>
        <w:t>4,0 %.</w:t>
      </w:r>
    </w:p>
    <w:p w:rsidR="00341B62" w:rsidRDefault="00450B9D" w:rsidP="00D91583">
      <w:pPr>
        <w:pStyle w:val="ab"/>
        <w:spacing w:after="0"/>
        <w:ind w:firstLine="851"/>
        <w:jc w:val="both"/>
        <w:rPr>
          <w:sz w:val="28"/>
          <w:szCs w:val="28"/>
        </w:rPr>
      </w:pPr>
      <w:r>
        <w:rPr>
          <w:sz w:val="28"/>
          <w:szCs w:val="28"/>
        </w:rPr>
        <w:t>Ув</w:t>
      </w:r>
      <w:r w:rsidRPr="00450B9D">
        <w:rPr>
          <w:sz w:val="28"/>
          <w:szCs w:val="28"/>
        </w:rPr>
        <w:t>еличение базовой ставки арендной платы является экономически обоснованным. При этом, для определения объема увеличения базовой ставки арендной платы на 2026 год учитывался уточненный Министерством экономического развития Российской Федерации показатель инфляции на 2026 год, учитывающий рост цен на конец периода, к декабрю предыдущего года, по базовому варианту – 104,0 %. На основании изложенного, в рассматриваемом проекте решения Думы предлагается увеличение действующих базовых ставок арендной платы на 4,0 %. Увеличение в 2026 году действующих базовых ставок арендной платы за муниципальное недвижимое имущество на коэффициент инфляции на 2026 год в размере 4,0 % не окажет существенного влияния на финансовое положение арендаторов. Для обеспечения поступления доходов от арендной платы за муниципальное имущество предлагаем увеличить действующие базовые ставки на 4,0 %.</w:t>
      </w:r>
      <w:r w:rsidRPr="00341B62">
        <w:rPr>
          <w:sz w:val="28"/>
          <w:szCs w:val="28"/>
        </w:rPr>
        <w:t xml:space="preserve"> </w:t>
      </w:r>
    </w:p>
    <w:p w:rsidR="00450B9D" w:rsidRPr="00450B9D" w:rsidRDefault="00450B9D" w:rsidP="00D91583">
      <w:pPr>
        <w:pStyle w:val="ab"/>
        <w:spacing w:after="0"/>
        <w:ind w:firstLine="851"/>
        <w:jc w:val="both"/>
        <w:rPr>
          <w:sz w:val="28"/>
          <w:szCs w:val="28"/>
        </w:rPr>
      </w:pPr>
      <w:r w:rsidRPr="00450B9D">
        <w:rPr>
          <w:sz w:val="28"/>
          <w:szCs w:val="28"/>
        </w:rPr>
        <w:t>В представленном проекте решения Думы коррупциогенные факторы отсутствуют.</w:t>
      </w:r>
    </w:p>
    <w:p w:rsidR="004022C7" w:rsidRPr="004022C7" w:rsidRDefault="004022C7" w:rsidP="004022C7">
      <w:pPr>
        <w:pStyle w:val="ConsPlusNormal"/>
        <w:ind w:firstLine="540"/>
        <w:jc w:val="both"/>
        <w:rPr>
          <w:rFonts w:ascii="Times New Roman" w:hAnsi="Times New Roman" w:cs="Times New Roman"/>
          <w:sz w:val="28"/>
          <w:szCs w:val="28"/>
        </w:rPr>
      </w:pPr>
    </w:p>
    <w:p w:rsidR="004022C7" w:rsidRPr="004022C7" w:rsidRDefault="004022C7" w:rsidP="004022C7">
      <w:pPr>
        <w:shd w:val="clear" w:color="auto" w:fill="FFFFFF"/>
        <w:spacing w:line="360" w:lineRule="atLeast"/>
        <w:ind w:firstLine="851"/>
        <w:jc w:val="center"/>
        <w:rPr>
          <w:b/>
          <w:color w:val="000000"/>
          <w:sz w:val="28"/>
          <w:szCs w:val="28"/>
        </w:rPr>
      </w:pPr>
      <w:r w:rsidRPr="004022C7">
        <w:rPr>
          <w:b/>
          <w:color w:val="000000"/>
          <w:sz w:val="28"/>
          <w:szCs w:val="28"/>
        </w:rPr>
        <w:t>Справка о состоянии законодательства</w:t>
      </w:r>
    </w:p>
    <w:p w:rsidR="004022C7" w:rsidRPr="004022C7" w:rsidRDefault="004022C7" w:rsidP="004022C7">
      <w:pPr>
        <w:shd w:val="clear" w:color="auto" w:fill="FFFFFF"/>
        <w:spacing w:line="360" w:lineRule="atLeast"/>
        <w:ind w:firstLine="851"/>
        <w:jc w:val="center"/>
        <w:rPr>
          <w:sz w:val="28"/>
          <w:szCs w:val="28"/>
        </w:rPr>
      </w:pPr>
    </w:p>
    <w:p w:rsidR="004022C7" w:rsidRPr="004022C7" w:rsidRDefault="004022C7" w:rsidP="004022C7">
      <w:pPr>
        <w:pStyle w:val="ConsPlusNormal"/>
        <w:ind w:firstLine="540"/>
        <w:jc w:val="both"/>
        <w:rPr>
          <w:rFonts w:ascii="Times New Roman" w:hAnsi="Times New Roman" w:cs="Times New Roman"/>
          <w:sz w:val="28"/>
          <w:szCs w:val="28"/>
        </w:rPr>
      </w:pPr>
      <w:r w:rsidRPr="004022C7">
        <w:rPr>
          <w:rFonts w:ascii="Times New Roman" w:hAnsi="Times New Roman" w:cs="Times New Roman"/>
          <w:sz w:val="28"/>
          <w:szCs w:val="28"/>
        </w:rPr>
        <w:t>В случае принятия решения «</w:t>
      </w:r>
      <w:r w:rsidRPr="004022C7">
        <w:rPr>
          <w:rFonts w:ascii="Times New Roman" w:hAnsi="Times New Roman" w:cs="Times New Roman"/>
          <w:bCs/>
          <w:sz w:val="28"/>
          <w:szCs w:val="28"/>
        </w:rPr>
        <w:t>Об установлении ставок арендной платы за муниципальное имущество</w:t>
      </w:r>
      <w:r w:rsidRPr="004022C7">
        <w:rPr>
          <w:rFonts w:ascii="Times New Roman" w:hAnsi="Times New Roman" w:cs="Times New Roman"/>
          <w:sz w:val="28"/>
          <w:szCs w:val="28"/>
        </w:rPr>
        <w:t>» по</w:t>
      </w:r>
      <w:r>
        <w:rPr>
          <w:rFonts w:ascii="Times New Roman" w:hAnsi="Times New Roman" w:cs="Times New Roman"/>
          <w:sz w:val="28"/>
          <w:szCs w:val="28"/>
        </w:rPr>
        <w:t>требуется</w:t>
      </w:r>
      <w:r w:rsidRPr="004022C7">
        <w:rPr>
          <w:rFonts w:ascii="Times New Roman" w:hAnsi="Times New Roman" w:cs="Times New Roman"/>
          <w:sz w:val="28"/>
          <w:szCs w:val="28"/>
        </w:rPr>
        <w:t xml:space="preserve"> признани</w:t>
      </w:r>
      <w:r w:rsidR="00341B62">
        <w:rPr>
          <w:rFonts w:ascii="Times New Roman" w:hAnsi="Times New Roman" w:cs="Times New Roman"/>
          <w:sz w:val="28"/>
          <w:szCs w:val="28"/>
        </w:rPr>
        <w:t>е</w:t>
      </w:r>
      <w:r w:rsidRPr="004022C7">
        <w:rPr>
          <w:rFonts w:ascii="Times New Roman" w:hAnsi="Times New Roman" w:cs="Times New Roman"/>
          <w:sz w:val="28"/>
          <w:szCs w:val="28"/>
        </w:rPr>
        <w:t xml:space="preserve"> утратившим силу </w:t>
      </w:r>
      <w:r>
        <w:rPr>
          <w:rFonts w:ascii="Times New Roman" w:hAnsi="Times New Roman" w:cs="Times New Roman"/>
          <w:sz w:val="28"/>
          <w:szCs w:val="28"/>
        </w:rPr>
        <w:t xml:space="preserve">решения Думы Мошенского муниципального района </w:t>
      </w:r>
      <w:r w:rsidR="00450B9D">
        <w:rPr>
          <w:rFonts w:ascii="Times New Roman" w:hAnsi="Times New Roman" w:cs="Times New Roman"/>
          <w:sz w:val="28"/>
          <w:szCs w:val="28"/>
        </w:rPr>
        <w:t>31.03.2025 №247 «Об установлении ставок арендной платы за муниципальное имущество».</w:t>
      </w:r>
    </w:p>
    <w:p w:rsidR="004022C7" w:rsidRPr="004022C7" w:rsidRDefault="004022C7" w:rsidP="004022C7">
      <w:pPr>
        <w:tabs>
          <w:tab w:val="left" w:pos="2338"/>
          <w:tab w:val="left" w:pos="7088"/>
        </w:tabs>
        <w:spacing w:line="360" w:lineRule="atLeast"/>
        <w:jc w:val="center"/>
        <w:rPr>
          <w:b/>
          <w:bCs/>
          <w:sz w:val="28"/>
          <w:szCs w:val="28"/>
        </w:rPr>
      </w:pPr>
    </w:p>
    <w:p w:rsidR="004022C7" w:rsidRPr="004022C7" w:rsidRDefault="004022C7" w:rsidP="004022C7">
      <w:pPr>
        <w:tabs>
          <w:tab w:val="left" w:pos="2338"/>
          <w:tab w:val="left" w:pos="7088"/>
        </w:tabs>
        <w:spacing w:line="360" w:lineRule="atLeast"/>
        <w:jc w:val="center"/>
        <w:rPr>
          <w:b/>
          <w:bCs/>
          <w:sz w:val="28"/>
          <w:szCs w:val="28"/>
        </w:rPr>
      </w:pPr>
      <w:r w:rsidRPr="004022C7">
        <w:rPr>
          <w:b/>
          <w:bCs/>
          <w:sz w:val="28"/>
          <w:szCs w:val="28"/>
        </w:rPr>
        <w:t>ПОЯСНИТЕЛЬНАЯ ЗАПИСКА</w:t>
      </w:r>
    </w:p>
    <w:p w:rsidR="004022C7" w:rsidRPr="004022C7" w:rsidRDefault="004022C7" w:rsidP="004022C7">
      <w:pPr>
        <w:pStyle w:val="ConsPlusNormal"/>
        <w:ind w:firstLine="540"/>
        <w:jc w:val="both"/>
        <w:rPr>
          <w:rFonts w:ascii="Times New Roman" w:hAnsi="Times New Roman" w:cs="Times New Roman"/>
          <w:sz w:val="28"/>
          <w:szCs w:val="28"/>
        </w:rPr>
      </w:pPr>
      <w:r w:rsidRPr="004022C7">
        <w:rPr>
          <w:rFonts w:ascii="Times New Roman" w:hAnsi="Times New Roman" w:cs="Times New Roman"/>
          <w:sz w:val="28"/>
          <w:szCs w:val="28"/>
        </w:rPr>
        <w:t>к проекту решения Думы «</w:t>
      </w:r>
      <w:r w:rsidRPr="004022C7">
        <w:rPr>
          <w:rFonts w:ascii="Times New Roman" w:hAnsi="Times New Roman" w:cs="Times New Roman"/>
          <w:bCs/>
          <w:sz w:val="28"/>
          <w:szCs w:val="28"/>
        </w:rPr>
        <w:t>Об установлении ставок арендной платы за муниципальное имущество</w:t>
      </w:r>
      <w:r w:rsidRPr="004022C7">
        <w:rPr>
          <w:rFonts w:ascii="Times New Roman" w:hAnsi="Times New Roman" w:cs="Times New Roman"/>
          <w:sz w:val="28"/>
          <w:szCs w:val="28"/>
        </w:rPr>
        <w:t>»</w:t>
      </w:r>
    </w:p>
    <w:p w:rsidR="004022C7" w:rsidRPr="004022C7" w:rsidRDefault="004022C7" w:rsidP="004022C7">
      <w:pPr>
        <w:pStyle w:val="ab"/>
        <w:rPr>
          <w:sz w:val="28"/>
          <w:szCs w:val="28"/>
        </w:rPr>
      </w:pPr>
    </w:p>
    <w:p w:rsidR="00FF42C6" w:rsidRPr="004022C7" w:rsidRDefault="004022C7" w:rsidP="004022C7">
      <w:pPr>
        <w:tabs>
          <w:tab w:val="left" w:pos="2338"/>
          <w:tab w:val="left" w:pos="7088"/>
        </w:tabs>
        <w:spacing w:line="360" w:lineRule="atLeast"/>
        <w:ind w:firstLine="709"/>
        <w:jc w:val="both"/>
        <w:rPr>
          <w:b/>
          <w:sz w:val="28"/>
          <w:szCs w:val="28"/>
        </w:rPr>
      </w:pPr>
      <w:r w:rsidRPr="004022C7">
        <w:rPr>
          <w:sz w:val="28"/>
          <w:szCs w:val="28"/>
        </w:rPr>
        <w:t xml:space="preserve">Данное решение принимается в соответствии </w:t>
      </w:r>
      <w:r>
        <w:rPr>
          <w:sz w:val="28"/>
          <w:szCs w:val="28"/>
        </w:rPr>
        <w:t>с Федеральным законом от 06 октября 2003 года N 131-ФЗ "Об общих принципах организации местного самоуправления в Российской Федерации", Уставом Мошенского муниципального округа Новгородской области, Положением о порядке управления и распоряжения имуществом Мошенского муниципального округа Новгородской области, утвержденным решением Думы Мошенского муниципального округа Новгородской области от 20.02.2025 №232</w:t>
      </w:r>
      <w:r w:rsidR="00341B62">
        <w:rPr>
          <w:sz w:val="28"/>
          <w:szCs w:val="28"/>
        </w:rPr>
        <w:t>.</w:t>
      </w:r>
    </w:p>
    <w:sectPr w:rsidR="00FF42C6" w:rsidRPr="004022C7" w:rsidSect="00596A8D">
      <w:headerReference w:type="default" r:id="rId7"/>
      <w:footerReference w:type="first" r:id="rId8"/>
      <w:pgSz w:w="11907" w:h="16840" w:code="9"/>
      <w:pgMar w:top="567" w:right="567" w:bottom="709" w:left="1701" w:header="720" w:footer="924"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022C7" w:rsidRDefault="004022C7">
      <w:r>
        <w:separator/>
      </w:r>
    </w:p>
  </w:endnote>
  <w:endnote w:type="continuationSeparator" w:id="0">
    <w:p w:rsidR="004022C7" w:rsidRDefault="004022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22C7" w:rsidRDefault="004022C7" w:rsidP="000977AC">
    <w:pPr>
      <w:pStyle w:val="a3"/>
      <w:tabs>
        <w:tab w:val="clear" w:pos="8306"/>
        <w:tab w:val="left" w:pos="8080"/>
      </w:tabs>
    </w:pPr>
    <w:r>
      <w:t>Проект подготовил и завизировал председатель КУМИ</w:t>
    </w:r>
    <w:r>
      <w:tab/>
      <w:t>Никифорова В.В.</w:t>
    </w:r>
  </w:p>
  <w:p w:rsidR="004022C7" w:rsidRDefault="004022C7" w:rsidP="000977AC">
    <w:pPr>
      <w:pStyle w:val="a3"/>
      <w:tabs>
        <w:tab w:val="clear" w:pos="8306"/>
        <w:tab w:val="left" w:pos="8080"/>
      </w:tabs>
    </w:pPr>
    <w:r>
      <w:t>Лист согласования прилагается</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022C7" w:rsidRDefault="004022C7">
      <w:r>
        <w:separator/>
      </w:r>
    </w:p>
  </w:footnote>
  <w:footnote w:type="continuationSeparator" w:id="0">
    <w:p w:rsidR="004022C7" w:rsidRDefault="004022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22C7" w:rsidRDefault="004022C7">
    <w:pPr>
      <w:pStyle w:val="a5"/>
      <w:jc w:val="center"/>
    </w:pPr>
    <w:r>
      <w:fldChar w:fldCharType="begin"/>
    </w:r>
    <w:r>
      <w:instrText>PAGE   \* MERGEFORMAT</w:instrText>
    </w:r>
    <w:r>
      <w:fldChar w:fldCharType="separate"/>
    </w:r>
    <w:r w:rsidR="00314103">
      <w:rPr>
        <w:noProof/>
      </w:rPr>
      <w:t>2</w:t>
    </w:r>
    <w:r>
      <w:fldChar w:fldCharType="end"/>
    </w:r>
  </w:p>
  <w:p w:rsidR="004022C7" w:rsidRDefault="004022C7">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58C4989"/>
    <w:multiLevelType w:val="multilevel"/>
    <w:tmpl w:val="3D184526"/>
    <w:lvl w:ilvl="0">
      <w:start w:val="1"/>
      <w:numFmt w:val="decimal"/>
      <w:lvlText w:val="%1."/>
      <w:lvlJc w:val="left"/>
      <w:pPr>
        <w:tabs>
          <w:tab w:val="num" w:pos="1211"/>
        </w:tabs>
        <w:ind w:left="1211" w:hanging="360"/>
      </w:pPr>
      <w:rPr>
        <w:rFonts w:hint="default"/>
        <w:b w:val="0"/>
      </w:rPr>
    </w:lvl>
    <w:lvl w:ilvl="1">
      <w:start w:val="1"/>
      <w:numFmt w:val="decimal"/>
      <w:isLgl/>
      <w:lvlText w:val="%1.%2"/>
      <w:lvlJc w:val="left"/>
      <w:pPr>
        <w:tabs>
          <w:tab w:val="num" w:pos="1211"/>
        </w:tabs>
        <w:ind w:left="1211" w:hanging="360"/>
      </w:pPr>
      <w:rPr>
        <w:rFonts w:hint="default"/>
      </w:rPr>
    </w:lvl>
    <w:lvl w:ilvl="2">
      <w:start w:val="1"/>
      <w:numFmt w:val="decimal"/>
      <w:isLgl/>
      <w:lvlText w:val="%1.%2.%3"/>
      <w:lvlJc w:val="left"/>
      <w:pPr>
        <w:tabs>
          <w:tab w:val="num" w:pos="1571"/>
        </w:tabs>
        <w:ind w:left="1571" w:hanging="720"/>
      </w:pPr>
      <w:rPr>
        <w:rFonts w:hint="default"/>
      </w:rPr>
    </w:lvl>
    <w:lvl w:ilvl="3">
      <w:start w:val="1"/>
      <w:numFmt w:val="decimal"/>
      <w:isLgl/>
      <w:lvlText w:val="%1.%2.%3.%4"/>
      <w:lvlJc w:val="left"/>
      <w:pPr>
        <w:tabs>
          <w:tab w:val="num" w:pos="1931"/>
        </w:tabs>
        <w:ind w:left="1931" w:hanging="1080"/>
      </w:pPr>
      <w:rPr>
        <w:rFonts w:hint="default"/>
      </w:rPr>
    </w:lvl>
    <w:lvl w:ilvl="4">
      <w:start w:val="1"/>
      <w:numFmt w:val="decimal"/>
      <w:isLgl/>
      <w:lvlText w:val="%1.%2.%3.%4.%5"/>
      <w:lvlJc w:val="left"/>
      <w:pPr>
        <w:tabs>
          <w:tab w:val="num" w:pos="1931"/>
        </w:tabs>
        <w:ind w:left="1931" w:hanging="1080"/>
      </w:pPr>
      <w:rPr>
        <w:rFonts w:hint="default"/>
      </w:rPr>
    </w:lvl>
    <w:lvl w:ilvl="5">
      <w:start w:val="1"/>
      <w:numFmt w:val="decimal"/>
      <w:isLgl/>
      <w:lvlText w:val="%1.%2.%3.%4.%5.%6"/>
      <w:lvlJc w:val="left"/>
      <w:pPr>
        <w:tabs>
          <w:tab w:val="num" w:pos="2291"/>
        </w:tabs>
        <w:ind w:left="2291" w:hanging="1440"/>
      </w:pPr>
      <w:rPr>
        <w:rFonts w:hint="default"/>
      </w:rPr>
    </w:lvl>
    <w:lvl w:ilvl="6">
      <w:start w:val="1"/>
      <w:numFmt w:val="decimal"/>
      <w:isLgl/>
      <w:lvlText w:val="%1.%2.%3.%4.%5.%6.%7"/>
      <w:lvlJc w:val="left"/>
      <w:pPr>
        <w:tabs>
          <w:tab w:val="num" w:pos="2291"/>
        </w:tabs>
        <w:ind w:left="2291" w:hanging="1440"/>
      </w:pPr>
      <w:rPr>
        <w:rFonts w:hint="default"/>
      </w:rPr>
    </w:lvl>
    <w:lvl w:ilvl="7">
      <w:start w:val="1"/>
      <w:numFmt w:val="decimal"/>
      <w:isLgl/>
      <w:lvlText w:val="%1.%2.%3.%4.%5.%6.%7.%8"/>
      <w:lvlJc w:val="left"/>
      <w:pPr>
        <w:tabs>
          <w:tab w:val="num" w:pos="2651"/>
        </w:tabs>
        <w:ind w:left="2651" w:hanging="1800"/>
      </w:pPr>
      <w:rPr>
        <w:rFonts w:hint="default"/>
      </w:rPr>
    </w:lvl>
    <w:lvl w:ilvl="8">
      <w:start w:val="1"/>
      <w:numFmt w:val="decimal"/>
      <w:isLgl/>
      <w:lvlText w:val="%1.%2.%3.%4.%5.%6.%7.%8.%9"/>
      <w:lvlJc w:val="left"/>
      <w:pPr>
        <w:tabs>
          <w:tab w:val="num" w:pos="3011"/>
        </w:tabs>
        <w:ind w:left="3011" w:hanging="21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05BF"/>
    <w:rsid w:val="00072FD5"/>
    <w:rsid w:val="000977AC"/>
    <w:rsid w:val="000F0313"/>
    <w:rsid w:val="0015256F"/>
    <w:rsid w:val="001E5E55"/>
    <w:rsid w:val="00237F0A"/>
    <w:rsid w:val="002D3967"/>
    <w:rsid w:val="002F1701"/>
    <w:rsid w:val="002F364A"/>
    <w:rsid w:val="00314103"/>
    <w:rsid w:val="00341B62"/>
    <w:rsid w:val="00376D5C"/>
    <w:rsid w:val="003805BF"/>
    <w:rsid w:val="00391935"/>
    <w:rsid w:val="003967ED"/>
    <w:rsid w:val="003D1FE8"/>
    <w:rsid w:val="004022C7"/>
    <w:rsid w:val="00406B63"/>
    <w:rsid w:val="00414270"/>
    <w:rsid w:val="00443BE3"/>
    <w:rsid w:val="00450B9D"/>
    <w:rsid w:val="00460D4D"/>
    <w:rsid w:val="004A722E"/>
    <w:rsid w:val="00506E7D"/>
    <w:rsid w:val="00534A45"/>
    <w:rsid w:val="00596A8D"/>
    <w:rsid w:val="005F3159"/>
    <w:rsid w:val="00615DD0"/>
    <w:rsid w:val="00706A64"/>
    <w:rsid w:val="007C5571"/>
    <w:rsid w:val="008A46FF"/>
    <w:rsid w:val="009551BF"/>
    <w:rsid w:val="009F0EFA"/>
    <w:rsid w:val="00A87354"/>
    <w:rsid w:val="00B26459"/>
    <w:rsid w:val="00B61C24"/>
    <w:rsid w:val="00B91E50"/>
    <w:rsid w:val="00BC64F2"/>
    <w:rsid w:val="00BE0C79"/>
    <w:rsid w:val="00C72D66"/>
    <w:rsid w:val="00CC5FF9"/>
    <w:rsid w:val="00D60679"/>
    <w:rsid w:val="00D91583"/>
    <w:rsid w:val="00ED167B"/>
    <w:rsid w:val="00EE3693"/>
    <w:rsid w:val="00F54A72"/>
    <w:rsid w:val="00F72706"/>
    <w:rsid w:val="00FE153F"/>
    <w:rsid w:val="00FF42C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68016BC-27F2-4C3F-9562-F4973771C4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D167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ED167B"/>
    <w:pPr>
      <w:tabs>
        <w:tab w:val="center" w:pos="4153"/>
        <w:tab w:val="right" w:pos="8306"/>
      </w:tabs>
    </w:pPr>
  </w:style>
  <w:style w:type="paragraph" w:styleId="a5">
    <w:name w:val="header"/>
    <w:basedOn w:val="a"/>
    <w:link w:val="a6"/>
    <w:uiPriority w:val="99"/>
    <w:rsid w:val="00EE3693"/>
    <w:pPr>
      <w:tabs>
        <w:tab w:val="center" w:pos="4677"/>
        <w:tab w:val="right" w:pos="9355"/>
      </w:tabs>
    </w:pPr>
  </w:style>
  <w:style w:type="paragraph" w:customStyle="1" w:styleId="ConsPlusNormal">
    <w:name w:val="ConsPlusNormal"/>
    <w:link w:val="ConsPlusNormal0"/>
    <w:rsid w:val="00B91E50"/>
    <w:pPr>
      <w:widowControl w:val="0"/>
      <w:autoSpaceDE w:val="0"/>
      <w:autoSpaceDN w:val="0"/>
      <w:adjustRightInd w:val="0"/>
      <w:ind w:firstLine="720"/>
    </w:pPr>
    <w:rPr>
      <w:rFonts w:ascii="Arial" w:hAnsi="Arial" w:cs="Arial"/>
    </w:rPr>
  </w:style>
  <w:style w:type="character" w:customStyle="1" w:styleId="ConsPlusNormal0">
    <w:name w:val="ConsPlusNormal Знак"/>
    <w:link w:val="ConsPlusNormal"/>
    <w:rsid w:val="00B91E50"/>
    <w:rPr>
      <w:rFonts w:ascii="Arial" w:hAnsi="Arial" w:cs="Arial"/>
    </w:rPr>
  </w:style>
  <w:style w:type="character" w:customStyle="1" w:styleId="a6">
    <w:name w:val="Верхний колонтитул Знак"/>
    <w:link w:val="a5"/>
    <w:uiPriority w:val="99"/>
    <w:rsid w:val="00B91E50"/>
  </w:style>
  <w:style w:type="table" w:styleId="a7">
    <w:name w:val="Table Grid"/>
    <w:basedOn w:val="a1"/>
    <w:uiPriority w:val="39"/>
    <w:rsid w:val="00B91E50"/>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Hyperlink"/>
    <w:uiPriority w:val="99"/>
    <w:unhideWhenUsed/>
    <w:rsid w:val="00FF42C6"/>
    <w:rPr>
      <w:color w:val="0000FF"/>
      <w:u w:val="single"/>
    </w:rPr>
  </w:style>
  <w:style w:type="character" w:styleId="a9">
    <w:name w:val="FollowedHyperlink"/>
    <w:uiPriority w:val="99"/>
    <w:unhideWhenUsed/>
    <w:rsid w:val="00FF42C6"/>
    <w:rPr>
      <w:color w:val="800080"/>
      <w:u w:val="single"/>
    </w:rPr>
  </w:style>
  <w:style w:type="paragraph" w:customStyle="1" w:styleId="xl89">
    <w:name w:val="xl89"/>
    <w:basedOn w:val="a"/>
    <w:rsid w:val="00FF42C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color w:val="000000"/>
      <w:sz w:val="24"/>
      <w:szCs w:val="24"/>
    </w:rPr>
  </w:style>
  <w:style w:type="paragraph" w:customStyle="1" w:styleId="xl90">
    <w:name w:val="xl90"/>
    <w:basedOn w:val="a"/>
    <w:rsid w:val="00FF42C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color w:val="000000"/>
      <w:sz w:val="24"/>
      <w:szCs w:val="24"/>
    </w:rPr>
  </w:style>
  <w:style w:type="paragraph" w:customStyle="1" w:styleId="xl91">
    <w:name w:val="xl91"/>
    <w:basedOn w:val="a"/>
    <w:rsid w:val="00FF42C6"/>
    <w:pPr>
      <w:spacing w:before="100" w:beforeAutospacing="1" w:after="100" w:afterAutospacing="1"/>
    </w:pPr>
    <w:rPr>
      <w:sz w:val="24"/>
      <w:szCs w:val="24"/>
    </w:rPr>
  </w:style>
  <w:style w:type="paragraph" w:customStyle="1" w:styleId="xl92">
    <w:name w:val="xl92"/>
    <w:basedOn w:val="a"/>
    <w:rsid w:val="00FF42C6"/>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color w:val="000000"/>
      <w:sz w:val="24"/>
      <w:szCs w:val="24"/>
    </w:rPr>
  </w:style>
  <w:style w:type="paragraph" w:customStyle="1" w:styleId="xl93">
    <w:name w:val="xl93"/>
    <w:basedOn w:val="a"/>
    <w:rsid w:val="00FF42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94">
    <w:name w:val="xl94"/>
    <w:basedOn w:val="a"/>
    <w:rsid w:val="00FF42C6"/>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top"/>
    </w:pPr>
    <w:rPr>
      <w:color w:val="000000"/>
      <w:sz w:val="24"/>
      <w:szCs w:val="24"/>
    </w:rPr>
  </w:style>
  <w:style w:type="paragraph" w:customStyle="1" w:styleId="xl95">
    <w:name w:val="xl95"/>
    <w:basedOn w:val="a"/>
    <w:rsid w:val="00FF42C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24"/>
      <w:szCs w:val="24"/>
    </w:rPr>
  </w:style>
  <w:style w:type="paragraph" w:customStyle="1" w:styleId="xl96">
    <w:name w:val="xl96"/>
    <w:basedOn w:val="a"/>
    <w:rsid w:val="00FF42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24"/>
      <w:szCs w:val="24"/>
    </w:rPr>
  </w:style>
  <w:style w:type="paragraph" w:customStyle="1" w:styleId="xl97">
    <w:name w:val="xl97"/>
    <w:basedOn w:val="a"/>
    <w:rsid w:val="00FF42C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color w:val="000000"/>
      <w:sz w:val="24"/>
      <w:szCs w:val="24"/>
    </w:rPr>
  </w:style>
  <w:style w:type="paragraph" w:customStyle="1" w:styleId="xl98">
    <w:name w:val="xl98"/>
    <w:basedOn w:val="a"/>
    <w:rsid w:val="00FF42C6"/>
    <w:pPr>
      <w:pBdr>
        <w:top w:val="single" w:sz="4" w:space="0" w:color="auto"/>
        <w:left w:val="single" w:sz="4" w:space="0" w:color="auto"/>
        <w:bottom w:val="single" w:sz="4" w:space="0" w:color="auto"/>
      </w:pBdr>
      <w:spacing w:before="100" w:beforeAutospacing="1" w:after="100" w:afterAutospacing="1"/>
      <w:jc w:val="center"/>
      <w:textAlignment w:val="top"/>
    </w:pPr>
    <w:rPr>
      <w:color w:val="000000"/>
      <w:sz w:val="24"/>
      <w:szCs w:val="24"/>
    </w:rPr>
  </w:style>
  <w:style w:type="paragraph" w:customStyle="1" w:styleId="xl99">
    <w:name w:val="xl99"/>
    <w:basedOn w:val="a"/>
    <w:rsid w:val="00FF42C6"/>
    <w:pPr>
      <w:pBdr>
        <w:top w:val="single" w:sz="4" w:space="0" w:color="000000"/>
        <w:left w:val="single" w:sz="4" w:space="0" w:color="000000"/>
        <w:bottom w:val="single" w:sz="4" w:space="0" w:color="000000"/>
      </w:pBdr>
      <w:spacing w:before="100" w:beforeAutospacing="1" w:after="100" w:afterAutospacing="1"/>
      <w:jc w:val="center"/>
      <w:textAlignment w:val="top"/>
    </w:pPr>
    <w:rPr>
      <w:color w:val="000000"/>
      <w:sz w:val="24"/>
      <w:szCs w:val="24"/>
    </w:rPr>
  </w:style>
  <w:style w:type="paragraph" w:customStyle="1" w:styleId="xl100">
    <w:name w:val="xl100"/>
    <w:basedOn w:val="a"/>
    <w:rsid w:val="00FF42C6"/>
    <w:pPr>
      <w:pBdr>
        <w:top w:val="single" w:sz="4" w:space="0" w:color="000000"/>
        <w:left w:val="single" w:sz="4" w:space="0" w:color="000000"/>
        <w:right w:val="single" w:sz="4" w:space="0" w:color="000000"/>
      </w:pBdr>
      <w:spacing w:before="100" w:beforeAutospacing="1" w:after="100" w:afterAutospacing="1"/>
      <w:jc w:val="center"/>
      <w:textAlignment w:val="top"/>
    </w:pPr>
    <w:rPr>
      <w:color w:val="000000"/>
      <w:sz w:val="24"/>
      <w:szCs w:val="24"/>
    </w:rPr>
  </w:style>
  <w:style w:type="paragraph" w:customStyle="1" w:styleId="xl101">
    <w:name w:val="xl101"/>
    <w:basedOn w:val="a"/>
    <w:rsid w:val="00FF42C6"/>
    <w:pPr>
      <w:pBdr>
        <w:top w:val="single" w:sz="4" w:space="0" w:color="000000"/>
        <w:left w:val="single" w:sz="4" w:space="0" w:color="000000"/>
        <w:right w:val="single" w:sz="4" w:space="0" w:color="000000"/>
      </w:pBdr>
      <w:spacing w:before="100" w:beforeAutospacing="1" w:after="100" w:afterAutospacing="1"/>
      <w:jc w:val="right"/>
      <w:textAlignment w:val="top"/>
    </w:pPr>
    <w:rPr>
      <w:color w:val="000000"/>
      <w:sz w:val="24"/>
      <w:szCs w:val="24"/>
    </w:rPr>
  </w:style>
  <w:style w:type="paragraph" w:customStyle="1" w:styleId="xl102">
    <w:name w:val="xl102"/>
    <w:basedOn w:val="a"/>
    <w:rsid w:val="00FF42C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color w:val="000000"/>
      <w:sz w:val="24"/>
      <w:szCs w:val="24"/>
    </w:rPr>
  </w:style>
  <w:style w:type="paragraph" w:customStyle="1" w:styleId="xl103">
    <w:name w:val="xl103"/>
    <w:basedOn w:val="a"/>
    <w:rsid w:val="00FF42C6"/>
    <w:pPr>
      <w:spacing w:before="100" w:beforeAutospacing="1" w:after="100" w:afterAutospacing="1"/>
      <w:jc w:val="right"/>
    </w:pPr>
    <w:rPr>
      <w:color w:val="000000"/>
      <w:sz w:val="24"/>
      <w:szCs w:val="24"/>
    </w:rPr>
  </w:style>
  <w:style w:type="paragraph" w:customStyle="1" w:styleId="ConsPlusTitle">
    <w:name w:val="ConsPlusTitle"/>
    <w:rsid w:val="008A46FF"/>
    <w:pPr>
      <w:widowControl w:val="0"/>
      <w:autoSpaceDE w:val="0"/>
      <w:autoSpaceDN w:val="0"/>
      <w:adjustRightInd w:val="0"/>
    </w:pPr>
    <w:rPr>
      <w:rFonts w:ascii="Arial" w:hAnsi="Arial" w:cs="Arial"/>
      <w:b/>
      <w:bCs/>
    </w:rPr>
  </w:style>
  <w:style w:type="paragraph" w:styleId="aa">
    <w:name w:val="Normal (Web)"/>
    <w:basedOn w:val="a"/>
    <w:uiPriority w:val="99"/>
    <w:unhideWhenUsed/>
    <w:rsid w:val="008A46FF"/>
    <w:pPr>
      <w:spacing w:before="100" w:beforeAutospacing="1" w:after="100" w:afterAutospacing="1"/>
    </w:pPr>
    <w:rPr>
      <w:sz w:val="24"/>
      <w:szCs w:val="24"/>
    </w:rPr>
  </w:style>
  <w:style w:type="character" w:customStyle="1" w:styleId="a4">
    <w:name w:val="Нижний колонтитул Знак"/>
    <w:link w:val="a3"/>
    <w:rsid w:val="008A46FF"/>
  </w:style>
  <w:style w:type="paragraph" w:styleId="ab">
    <w:name w:val="Body Text"/>
    <w:basedOn w:val="a"/>
    <w:link w:val="ac"/>
    <w:unhideWhenUsed/>
    <w:rsid w:val="008A46FF"/>
    <w:pPr>
      <w:spacing w:after="120"/>
    </w:pPr>
  </w:style>
  <w:style w:type="character" w:customStyle="1" w:styleId="ac">
    <w:name w:val="Основной текст Знак"/>
    <w:basedOn w:val="a0"/>
    <w:link w:val="ab"/>
    <w:rsid w:val="008A46FF"/>
  </w:style>
  <w:style w:type="paragraph" w:styleId="ad">
    <w:name w:val="Balloon Text"/>
    <w:basedOn w:val="a"/>
    <w:link w:val="ae"/>
    <w:rsid w:val="001E5E55"/>
    <w:rPr>
      <w:rFonts w:ascii="Tahoma" w:hAnsi="Tahoma" w:cs="Tahoma"/>
      <w:sz w:val="16"/>
      <w:szCs w:val="16"/>
    </w:rPr>
  </w:style>
  <w:style w:type="character" w:customStyle="1" w:styleId="ae">
    <w:name w:val="Текст выноски Знак"/>
    <w:basedOn w:val="a0"/>
    <w:link w:val="ad"/>
    <w:rsid w:val="001E5E5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3038656">
      <w:bodyDiv w:val="1"/>
      <w:marLeft w:val="0"/>
      <w:marRight w:val="0"/>
      <w:marTop w:val="0"/>
      <w:marBottom w:val="0"/>
      <w:divBdr>
        <w:top w:val="none" w:sz="0" w:space="0" w:color="auto"/>
        <w:left w:val="none" w:sz="0" w:space="0" w:color="auto"/>
        <w:bottom w:val="none" w:sz="0" w:space="0" w:color="auto"/>
        <w:right w:val="none" w:sz="0" w:space="0" w:color="auto"/>
      </w:divBdr>
    </w:div>
    <w:div w:id="522475914">
      <w:bodyDiv w:val="1"/>
      <w:marLeft w:val="0"/>
      <w:marRight w:val="0"/>
      <w:marTop w:val="0"/>
      <w:marBottom w:val="0"/>
      <w:divBdr>
        <w:top w:val="none" w:sz="0" w:space="0" w:color="auto"/>
        <w:left w:val="none" w:sz="0" w:space="0" w:color="auto"/>
        <w:bottom w:val="none" w:sz="0" w:space="0" w:color="auto"/>
        <w:right w:val="none" w:sz="0" w:space="0" w:color="auto"/>
      </w:divBdr>
    </w:div>
    <w:div w:id="533153755">
      <w:bodyDiv w:val="1"/>
      <w:marLeft w:val="0"/>
      <w:marRight w:val="0"/>
      <w:marTop w:val="0"/>
      <w:marBottom w:val="0"/>
      <w:divBdr>
        <w:top w:val="none" w:sz="0" w:space="0" w:color="auto"/>
        <w:left w:val="none" w:sz="0" w:space="0" w:color="auto"/>
        <w:bottom w:val="none" w:sz="0" w:space="0" w:color="auto"/>
        <w:right w:val="none" w:sz="0" w:space="0" w:color="auto"/>
      </w:divBdr>
    </w:div>
    <w:div w:id="551694646">
      <w:bodyDiv w:val="1"/>
      <w:marLeft w:val="0"/>
      <w:marRight w:val="0"/>
      <w:marTop w:val="0"/>
      <w:marBottom w:val="0"/>
      <w:divBdr>
        <w:top w:val="none" w:sz="0" w:space="0" w:color="auto"/>
        <w:left w:val="none" w:sz="0" w:space="0" w:color="auto"/>
        <w:bottom w:val="none" w:sz="0" w:space="0" w:color="auto"/>
        <w:right w:val="none" w:sz="0" w:space="0" w:color="auto"/>
      </w:divBdr>
    </w:div>
    <w:div w:id="1476331547">
      <w:bodyDiv w:val="1"/>
      <w:marLeft w:val="0"/>
      <w:marRight w:val="0"/>
      <w:marTop w:val="0"/>
      <w:marBottom w:val="0"/>
      <w:divBdr>
        <w:top w:val="none" w:sz="0" w:space="0" w:color="auto"/>
        <w:left w:val="none" w:sz="0" w:space="0" w:color="auto"/>
        <w:bottom w:val="none" w:sz="0" w:space="0" w:color="auto"/>
        <w:right w:val="none" w:sz="0" w:space="0" w:color="auto"/>
      </w:divBdr>
    </w:div>
    <w:div w:id="1783376289">
      <w:bodyDiv w:val="1"/>
      <w:marLeft w:val="0"/>
      <w:marRight w:val="0"/>
      <w:marTop w:val="0"/>
      <w:marBottom w:val="0"/>
      <w:divBdr>
        <w:top w:val="none" w:sz="0" w:space="0" w:color="auto"/>
        <w:left w:val="none" w:sz="0" w:space="0" w:color="auto"/>
        <w:bottom w:val="none" w:sz="0" w:space="0" w:color="auto"/>
        <w:right w:val="none" w:sz="0" w:space="0" w:color="auto"/>
      </w:divBdr>
    </w:div>
    <w:div w:id="1829326765">
      <w:bodyDiv w:val="1"/>
      <w:marLeft w:val="0"/>
      <w:marRight w:val="0"/>
      <w:marTop w:val="0"/>
      <w:marBottom w:val="0"/>
      <w:divBdr>
        <w:top w:val="none" w:sz="0" w:space="0" w:color="auto"/>
        <w:left w:val="none" w:sz="0" w:space="0" w:color="auto"/>
        <w:bottom w:val="none" w:sz="0" w:space="0" w:color="auto"/>
        <w:right w:val="none" w:sz="0" w:space="0" w:color="auto"/>
      </w:divBdr>
    </w:div>
    <w:div w:id="1879901451">
      <w:bodyDiv w:val="1"/>
      <w:marLeft w:val="0"/>
      <w:marRight w:val="0"/>
      <w:marTop w:val="0"/>
      <w:marBottom w:val="0"/>
      <w:divBdr>
        <w:top w:val="none" w:sz="0" w:space="0" w:color="auto"/>
        <w:left w:val="none" w:sz="0" w:space="0" w:color="auto"/>
        <w:bottom w:val="none" w:sz="0" w:space="0" w:color="auto"/>
        <w:right w:val="none" w:sz="0" w:space="0" w:color="auto"/>
      </w:divBdr>
    </w:div>
    <w:div w:id="2079983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5</Pages>
  <Words>866</Words>
  <Characters>4938</Characters>
  <Application>Microsoft Office Word</Application>
  <DocSecurity>0</DocSecurity>
  <Lines>41</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admin</Company>
  <LinksUpToDate>false</LinksUpToDate>
  <CharactersWithSpaces>5793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Семенова Е.</dc:creator>
  <cp:lastModifiedBy>DeloArxiv</cp:lastModifiedBy>
  <cp:revision>6</cp:revision>
  <cp:lastPrinted>2025-03-27T05:23:00Z</cp:lastPrinted>
  <dcterms:created xsi:type="dcterms:W3CDTF">2025-12-11T05:41:00Z</dcterms:created>
  <dcterms:modified xsi:type="dcterms:W3CDTF">2025-12-23T12:13:00Z</dcterms:modified>
</cp:coreProperties>
</file>